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315AF" w14:textId="33714568" w:rsidR="00767E1A" w:rsidRPr="00767E1A" w:rsidRDefault="00BC5D3E" w:rsidP="00BA2264">
      <w:pPr>
        <w:pStyle w:val="indirizzodestinatario"/>
        <w:ind w:left="0"/>
        <w:jc w:val="both"/>
      </w:pPr>
      <w:bookmarkStart w:id="0" w:name="_Hlk142570404"/>
      <w:r>
        <w:rPr>
          <w:b/>
          <w:bCs/>
        </w:rPr>
        <w:tab/>
      </w:r>
      <w:r>
        <w:rPr>
          <w:b/>
          <w:bCs/>
        </w:rPr>
        <w:tab/>
      </w:r>
      <w:r>
        <w:rPr>
          <w:b/>
          <w:bCs/>
        </w:rPr>
        <w:tab/>
      </w:r>
      <w:r>
        <w:rPr>
          <w:b/>
          <w:bCs/>
        </w:rPr>
        <w:tab/>
      </w:r>
      <w:r>
        <w:rPr>
          <w:b/>
          <w:bCs/>
        </w:rPr>
        <w:tab/>
      </w:r>
      <w:r w:rsidR="00767E1A">
        <w:rPr>
          <w:b/>
        </w:rPr>
        <w:tab/>
      </w:r>
      <w:r w:rsidR="00767E1A">
        <w:rPr>
          <w:b/>
        </w:rPr>
        <w:tab/>
      </w:r>
      <w:r w:rsidR="00767E1A">
        <w:rPr>
          <w:b/>
        </w:rPr>
        <w:tab/>
      </w:r>
      <w:r w:rsidR="00767E1A">
        <w:rPr>
          <w:b/>
        </w:rPr>
        <w:tab/>
      </w:r>
      <w:r w:rsidR="00767E1A">
        <w:rPr>
          <w:b/>
        </w:rPr>
        <w:tab/>
      </w:r>
      <w:r w:rsidR="00767E1A">
        <w:rPr>
          <w:b/>
        </w:rPr>
        <w:tab/>
      </w:r>
      <w:r w:rsidR="00767E1A">
        <w:rPr>
          <w:b/>
        </w:rPr>
        <w:tab/>
      </w:r>
      <w:r w:rsidR="00767E1A">
        <w:rPr>
          <w:b/>
        </w:rPr>
        <w:tab/>
      </w:r>
      <w:r w:rsidR="00767E1A" w:rsidRPr="00BC5D3E">
        <w:rPr>
          <w:b/>
        </w:rPr>
        <w:t>Spettabile Compagnia</w:t>
      </w:r>
    </w:p>
    <w:p w14:paraId="0C64E374" w14:textId="77777777" w:rsidR="00BC5D3E" w:rsidRPr="00BC5D3E" w:rsidRDefault="00BC5D3E" w:rsidP="00BC5D3E">
      <w:pPr>
        <w:pStyle w:val="indirizzodestinatario"/>
        <w:ind w:left="0"/>
        <w:jc w:val="both"/>
        <w:rPr>
          <w:b/>
          <w:bCs/>
        </w:rPr>
      </w:pPr>
    </w:p>
    <w:p w14:paraId="1576A160" w14:textId="03AA9C02" w:rsidR="00BC5D3E" w:rsidRPr="00BC5D3E" w:rsidRDefault="00BC5D3E" w:rsidP="00E040C1">
      <w:pPr>
        <w:pStyle w:val="indirizzodestinatario"/>
        <w:ind w:left="0"/>
        <w:jc w:val="center"/>
        <w:rPr>
          <w:b/>
          <w:bCs/>
        </w:rPr>
      </w:pPr>
      <w:r w:rsidRPr="00BC5D3E">
        <w:rPr>
          <w:b/>
          <w:bCs/>
        </w:rPr>
        <w:t xml:space="preserve">PROCEDURA NEGOZIATA, AI SENSI DEL D.LGS 36/2023, PREVIA INDAGINE DI MERCATO, AVENTE AD OGGETTO L’AGGIUDICAZIONE DEI SERVIZI ASSICURATIVI DEL CONSORZIO DI BONIFICA DELLA ROMAGNA OCCIDENTALE – </w:t>
      </w:r>
      <w:r w:rsidRPr="006F216F">
        <w:rPr>
          <w:b/>
          <w:bCs/>
        </w:rPr>
        <w:t>PERIODO 31.1</w:t>
      </w:r>
      <w:r w:rsidR="006F216F" w:rsidRPr="006F216F">
        <w:rPr>
          <w:b/>
          <w:bCs/>
        </w:rPr>
        <w:t>0</w:t>
      </w:r>
      <w:r w:rsidRPr="006F216F">
        <w:rPr>
          <w:b/>
          <w:bCs/>
        </w:rPr>
        <w:t>.2023-31.10.2026</w:t>
      </w:r>
    </w:p>
    <w:bookmarkEnd w:id="0"/>
    <w:p w14:paraId="03199740" w14:textId="77777777" w:rsidR="00BC5D3E" w:rsidRPr="00BC5D3E" w:rsidRDefault="00BC5D3E" w:rsidP="00BC5D3E">
      <w:pPr>
        <w:pStyle w:val="indirizzodestinatario"/>
        <w:ind w:left="0"/>
        <w:jc w:val="both"/>
        <w:rPr>
          <w:b/>
          <w:bCs/>
        </w:rPr>
      </w:pPr>
    </w:p>
    <w:p w14:paraId="07CC2EA5" w14:textId="77777777" w:rsidR="00BC5D3E" w:rsidRPr="00BC5D3E" w:rsidRDefault="00BC5D3E" w:rsidP="00BC5D3E">
      <w:pPr>
        <w:pStyle w:val="indirizzodestinatario"/>
        <w:ind w:left="0"/>
        <w:jc w:val="both"/>
        <w:rPr>
          <w:b/>
          <w:bCs/>
        </w:rPr>
      </w:pPr>
      <w:r w:rsidRPr="00BC5D3E">
        <w:rPr>
          <w:b/>
          <w:bCs/>
        </w:rPr>
        <w:t>PREMESSE:</w:t>
      </w:r>
    </w:p>
    <w:p w14:paraId="3F2632DB" w14:textId="77777777" w:rsidR="00BC5D3E" w:rsidRPr="00BC5D3E" w:rsidRDefault="00BC5D3E" w:rsidP="00BC5D3E">
      <w:pPr>
        <w:pStyle w:val="indirizzodestinatario"/>
        <w:ind w:left="0"/>
        <w:jc w:val="both"/>
      </w:pPr>
      <w:r w:rsidRPr="00BC5D3E">
        <w:t>Il presente documento disciplina le modalità di svolgimento della gara a procedura negoziata, ai sensi del D.</w:t>
      </w:r>
      <w:r>
        <w:t xml:space="preserve"> </w:t>
      </w:r>
      <w:r w:rsidRPr="00BC5D3E">
        <w:t>Lgs. n. 36/2023, indetta dal Consorzio di Bonifica della Romagna Occidentale per la stipula delle seguenti polizze assicurative consorziali:</w:t>
      </w:r>
    </w:p>
    <w:p w14:paraId="3779CDE5" w14:textId="77777777" w:rsidR="00BC5D3E" w:rsidRPr="00BC5D3E" w:rsidRDefault="00BC5D3E" w:rsidP="00BC5D3E">
      <w:pPr>
        <w:pStyle w:val="indirizzodestinatario"/>
        <w:ind w:left="0"/>
        <w:jc w:val="both"/>
      </w:pPr>
    </w:p>
    <w:tbl>
      <w:tblPr>
        <w:tblW w:w="0" w:type="auto"/>
        <w:jc w:val="center"/>
        <w:tblLook w:val="04A0" w:firstRow="1" w:lastRow="0" w:firstColumn="1" w:lastColumn="0" w:noHBand="0" w:noVBand="1"/>
      </w:tblPr>
      <w:tblGrid>
        <w:gridCol w:w="1701"/>
        <w:gridCol w:w="3774"/>
        <w:gridCol w:w="3208"/>
      </w:tblGrid>
      <w:tr w:rsidR="00BC5D3E" w:rsidRPr="00BC5D3E" w14:paraId="7682B712" w14:textId="77777777" w:rsidTr="00BC5D3E">
        <w:trPr>
          <w:jc w:val="center"/>
        </w:trPr>
        <w:tc>
          <w:tcPr>
            <w:tcW w:w="1701" w:type="dxa"/>
            <w:shd w:val="clear" w:color="auto" w:fill="D9D9D9"/>
          </w:tcPr>
          <w:p w14:paraId="56DCACA5" w14:textId="77777777" w:rsidR="00BC5D3E" w:rsidRPr="00BC5D3E" w:rsidRDefault="00BC5D3E" w:rsidP="00BC5D3E">
            <w:pPr>
              <w:pStyle w:val="indirizzodestinatario"/>
              <w:ind w:left="0"/>
              <w:jc w:val="both"/>
              <w:rPr>
                <w:b/>
                <w:bCs/>
              </w:rPr>
            </w:pPr>
            <w:r w:rsidRPr="00BC5D3E">
              <w:rPr>
                <w:b/>
                <w:bCs/>
              </w:rPr>
              <w:t>Lotto</w:t>
            </w:r>
          </w:p>
        </w:tc>
        <w:tc>
          <w:tcPr>
            <w:tcW w:w="3774" w:type="dxa"/>
            <w:shd w:val="clear" w:color="auto" w:fill="D9D9D9"/>
          </w:tcPr>
          <w:p w14:paraId="6AD829B4" w14:textId="77777777" w:rsidR="00BC5D3E" w:rsidRPr="00BC5D3E" w:rsidRDefault="00BC5D3E" w:rsidP="00BC5D3E">
            <w:pPr>
              <w:pStyle w:val="indirizzodestinatario"/>
              <w:ind w:left="0"/>
              <w:jc w:val="both"/>
              <w:rPr>
                <w:b/>
                <w:bCs/>
              </w:rPr>
            </w:pPr>
            <w:r w:rsidRPr="00BC5D3E">
              <w:rPr>
                <w:b/>
                <w:bCs/>
              </w:rPr>
              <w:t>Servizio Assicurativo</w:t>
            </w:r>
          </w:p>
        </w:tc>
        <w:tc>
          <w:tcPr>
            <w:tcW w:w="3208" w:type="dxa"/>
            <w:shd w:val="clear" w:color="auto" w:fill="D9D9D9"/>
          </w:tcPr>
          <w:p w14:paraId="01C4D096" w14:textId="77777777" w:rsidR="00BC5D3E" w:rsidRPr="00BC5D3E" w:rsidRDefault="00BC5D3E" w:rsidP="00BC5D3E">
            <w:pPr>
              <w:pStyle w:val="indirizzodestinatario"/>
              <w:ind w:left="0"/>
              <w:jc w:val="both"/>
              <w:rPr>
                <w:b/>
                <w:bCs/>
              </w:rPr>
            </w:pPr>
            <w:r w:rsidRPr="00BC5D3E">
              <w:rPr>
                <w:b/>
                <w:bCs/>
              </w:rPr>
              <w:t>CIG</w:t>
            </w:r>
          </w:p>
        </w:tc>
      </w:tr>
      <w:tr w:rsidR="00BC5D3E" w:rsidRPr="00BC5D3E" w14:paraId="416A2E8B" w14:textId="77777777" w:rsidTr="00BC5D3E">
        <w:trPr>
          <w:jc w:val="center"/>
        </w:trPr>
        <w:tc>
          <w:tcPr>
            <w:tcW w:w="1701" w:type="dxa"/>
          </w:tcPr>
          <w:p w14:paraId="0FB630AB" w14:textId="75DA000B" w:rsidR="00BC5D3E" w:rsidRPr="00643BAD" w:rsidRDefault="00177738" w:rsidP="00BC5D3E">
            <w:pPr>
              <w:pStyle w:val="indirizzodestinatario"/>
              <w:ind w:left="0"/>
              <w:jc w:val="both"/>
            </w:pPr>
            <w:r w:rsidRPr="00643BAD">
              <w:t>5</w:t>
            </w:r>
          </w:p>
        </w:tc>
        <w:tc>
          <w:tcPr>
            <w:tcW w:w="3774" w:type="dxa"/>
          </w:tcPr>
          <w:p w14:paraId="5B75D5BA" w14:textId="601C0FC1" w:rsidR="00BC5D3E" w:rsidRPr="00643BAD" w:rsidRDefault="00177738" w:rsidP="00BC5D3E">
            <w:pPr>
              <w:pStyle w:val="indirizzodestinatario"/>
              <w:ind w:left="0"/>
              <w:jc w:val="both"/>
            </w:pPr>
            <w:r w:rsidRPr="00643BAD">
              <w:t>KASKO</w:t>
            </w:r>
          </w:p>
        </w:tc>
        <w:tc>
          <w:tcPr>
            <w:tcW w:w="3208" w:type="dxa"/>
          </w:tcPr>
          <w:p w14:paraId="529536F5" w14:textId="2D201C63" w:rsidR="00BC5D3E" w:rsidRPr="00643BAD" w:rsidRDefault="00643BAD" w:rsidP="00BC5D3E">
            <w:pPr>
              <w:pStyle w:val="indirizzodestinatario"/>
              <w:ind w:left="0"/>
              <w:jc w:val="both"/>
            </w:pPr>
            <w:r w:rsidRPr="00643BAD">
              <w:t>ZB53C32EE8</w:t>
            </w:r>
          </w:p>
        </w:tc>
      </w:tr>
    </w:tbl>
    <w:p w14:paraId="218866A9" w14:textId="77777777" w:rsidR="00BC5D3E" w:rsidRPr="00BC5D3E" w:rsidRDefault="00BC5D3E" w:rsidP="00BC5D3E">
      <w:pPr>
        <w:pStyle w:val="indirizzodestinatario"/>
        <w:ind w:left="0"/>
        <w:jc w:val="both"/>
      </w:pPr>
    </w:p>
    <w:p w14:paraId="08D724E9" w14:textId="77777777" w:rsidR="00BC5D3E" w:rsidRPr="00BC5D3E" w:rsidRDefault="00BC5D3E" w:rsidP="00BC5D3E">
      <w:pPr>
        <w:pStyle w:val="indirizzodestinatario"/>
        <w:ind w:left="0"/>
        <w:jc w:val="both"/>
      </w:pPr>
      <w:r w:rsidRPr="00BC5D3E">
        <w:t>Le Compagnie assicurative ammesse alla procedura a seguito di propria manifestazione di interesse in risposta all’avviso di indizione di indagine di mercato sono invitate a partecipare formulando le proprie offerte secondo le indicazioni di seguito fornite.</w:t>
      </w:r>
    </w:p>
    <w:p w14:paraId="40AFA502" w14:textId="77777777" w:rsidR="00BC5D3E" w:rsidRPr="00BC5D3E" w:rsidRDefault="00BC5D3E" w:rsidP="00BC5D3E">
      <w:pPr>
        <w:pStyle w:val="indirizzodestinatario"/>
        <w:ind w:left="0"/>
        <w:jc w:val="both"/>
      </w:pPr>
      <w:r w:rsidRPr="00BC5D3E">
        <w:rPr>
          <w:bCs/>
          <w:iCs/>
        </w:rPr>
        <w:t xml:space="preserve">Il luogo di svolgimento del servizio/consegna della fornitura è </w:t>
      </w:r>
      <w:r>
        <w:rPr>
          <w:bCs/>
          <w:iCs/>
        </w:rPr>
        <w:t xml:space="preserve">il Consorzio di Bonifica della Romagna Occidentale delimitato a norma della L.R. Emilia-Romagna n. 5/2009 e dell’art. 3 dello Statuto dell’Ente </w:t>
      </w:r>
      <w:r w:rsidRPr="00BC5D3E">
        <w:rPr>
          <w:bCs/>
          <w:iCs/>
        </w:rPr>
        <w:t xml:space="preserve">[codice </w:t>
      </w:r>
      <w:proofErr w:type="gramStart"/>
      <w:r w:rsidRPr="00BC5D3E">
        <w:rPr>
          <w:bCs/>
          <w:iCs/>
        </w:rPr>
        <w:t xml:space="preserve">NUTS </w:t>
      </w:r>
      <w:r>
        <w:rPr>
          <w:bCs/>
          <w:iCs/>
        </w:rPr>
        <w:t xml:space="preserve"> ITH</w:t>
      </w:r>
      <w:proofErr w:type="gramEnd"/>
      <w:r>
        <w:rPr>
          <w:bCs/>
          <w:iCs/>
        </w:rPr>
        <w:t>57, ITH55, ITH56, ITH58, ITI14</w:t>
      </w:r>
      <w:r w:rsidRPr="00BC5D3E">
        <w:rPr>
          <w:bCs/>
          <w:iCs/>
        </w:rPr>
        <w:t>]</w:t>
      </w:r>
    </w:p>
    <w:p w14:paraId="2D5A1791" w14:textId="77777777" w:rsidR="00BC5D3E" w:rsidRPr="00BC5D3E" w:rsidRDefault="00BC5D3E" w:rsidP="00BC5D3E">
      <w:pPr>
        <w:pStyle w:val="indirizzodestinatario"/>
        <w:ind w:left="0"/>
        <w:jc w:val="both"/>
        <w:rPr>
          <w:bCs/>
          <w:iCs/>
        </w:rPr>
      </w:pPr>
      <w:r w:rsidRPr="00BC5D3E">
        <w:rPr>
          <w:bCs/>
          <w:iCs/>
        </w:rPr>
        <w:t xml:space="preserve">Il </w:t>
      </w:r>
      <w:r w:rsidRPr="00BC5D3E">
        <w:rPr>
          <w:b/>
          <w:bCs/>
          <w:iCs/>
        </w:rPr>
        <w:t>Responsabile Unico del Progetto</w:t>
      </w:r>
      <w:r w:rsidRPr="00BC5D3E">
        <w:rPr>
          <w:bCs/>
          <w:iCs/>
        </w:rPr>
        <w:t xml:space="preserve">, ai sensi dell’articolo 31 del Codice, è </w:t>
      </w:r>
      <w:r>
        <w:rPr>
          <w:bCs/>
          <w:iCs/>
        </w:rPr>
        <w:t>il Direttore Generale e Direttore dell’Area Amministrativa della stazione appaltante Giovanni Costa.</w:t>
      </w:r>
    </w:p>
    <w:p w14:paraId="7446E758" w14:textId="77777777" w:rsidR="00BC5D3E" w:rsidRPr="00BC5D3E" w:rsidRDefault="00BC5D3E" w:rsidP="00BC5D3E">
      <w:pPr>
        <w:pStyle w:val="indirizzodestinatario"/>
        <w:ind w:left="0"/>
        <w:jc w:val="both"/>
      </w:pPr>
      <w:r w:rsidRPr="00BC5D3E">
        <w:t xml:space="preserve">Per quanto riportato nel presente disciplinare-lettera di invito si precisa che la procedura di gara verrà espletata mediante il Portale Gare Telematiche </w:t>
      </w:r>
      <w:r>
        <w:t xml:space="preserve">del </w:t>
      </w:r>
      <w:r w:rsidRPr="00BC5D3E">
        <w:t xml:space="preserve">Consorzio di bonifica della Romagna Occidentale (di seguito denominato “Portale”) all’indirizzo </w:t>
      </w:r>
      <w:hyperlink r:id="rId8" w:tgtFrame="_blank" w:history="1">
        <w:r w:rsidR="004626F2">
          <w:rPr>
            <w:rStyle w:val="Collegamentoipertestuale"/>
            <w:rFonts w:eastAsia="Calibri"/>
          </w:rPr>
          <w:t>https://romagnaoccidentaleportalegare.aflink.it/portale/</w:t>
        </w:r>
      </w:hyperlink>
      <w:r w:rsidRPr="00BC5D3E">
        <w:rPr>
          <w:i/>
          <w:iCs/>
        </w:rPr>
        <w:t xml:space="preserve"> </w:t>
      </w:r>
      <w:r w:rsidRPr="00BC5D3E">
        <w:t>;</w:t>
      </w:r>
    </w:p>
    <w:p w14:paraId="5F261AB8" w14:textId="77777777" w:rsidR="00BC5D3E" w:rsidRPr="00BC5D3E" w:rsidRDefault="00BC5D3E" w:rsidP="00BC5D3E">
      <w:pPr>
        <w:pStyle w:val="indirizzodestinatario"/>
        <w:ind w:left="0"/>
        <w:jc w:val="both"/>
        <w:rPr>
          <w:b/>
          <w:bCs/>
        </w:rPr>
      </w:pPr>
    </w:p>
    <w:p w14:paraId="53DBF982" w14:textId="77777777" w:rsidR="00BC5D3E" w:rsidRPr="00BC5D3E" w:rsidRDefault="00BC5D3E" w:rsidP="00BC5D3E">
      <w:pPr>
        <w:pStyle w:val="indirizzodestinatario"/>
        <w:ind w:left="0"/>
        <w:jc w:val="both"/>
        <w:rPr>
          <w:bCs/>
        </w:rPr>
      </w:pPr>
      <w:bookmarkStart w:id="1" w:name="_Toc482101906"/>
      <w:bookmarkStart w:id="2" w:name="_Toc482101812"/>
      <w:bookmarkStart w:id="3" w:name="_Toc482101719"/>
      <w:bookmarkStart w:id="4" w:name="_Toc482101544"/>
      <w:bookmarkStart w:id="5" w:name="_Toc482101429"/>
      <w:bookmarkStart w:id="6" w:name="_Toc374026426"/>
      <w:bookmarkStart w:id="7" w:name="_Toc374025981"/>
      <w:bookmarkStart w:id="8" w:name="_Toc374025928"/>
      <w:bookmarkStart w:id="9" w:name="_Toc374025834"/>
      <w:bookmarkStart w:id="10" w:name="_Toc374025745"/>
      <w:bookmarkStart w:id="11" w:name="_Toc498419717"/>
      <w:bookmarkStart w:id="12" w:name="_Toc497831525"/>
      <w:bookmarkStart w:id="13" w:name="_Toc497728131"/>
      <w:bookmarkStart w:id="14" w:name="_Toc497484933"/>
      <w:bookmarkStart w:id="15" w:name="_Toc494359015"/>
      <w:bookmarkStart w:id="16" w:name="_Toc494358966"/>
      <w:bookmarkStart w:id="17" w:name="_Toc493500868"/>
      <w:bookmarkStart w:id="18" w:name="_Toc498419716"/>
      <w:bookmarkStart w:id="19" w:name="_Toc497831524"/>
      <w:bookmarkStart w:id="20" w:name="_Toc497728130"/>
      <w:bookmarkStart w:id="21" w:name="_Toc497484932"/>
      <w:bookmarkStart w:id="22" w:name="_Toc494359014"/>
      <w:bookmarkStart w:id="23" w:name="_Toc494358965"/>
      <w:bookmarkStart w:id="24" w:name="_Toc493500867"/>
      <w:bookmarkStart w:id="25" w:name="_Toc482102096"/>
      <w:bookmarkStart w:id="26" w:name="_Toc482102001"/>
      <w:bookmarkStart w:id="27" w:name="_Toc391036046"/>
      <w:bookmarkStart w:id="28" w:name="_Toc391035973"/>
      <w:bookmarkStart w:id="29" w:name="_Toc380501861"/>
      <w:bookmarkStart w:id="30" w:name="_Toc35403817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C5D3E">
        <w:rPr>
          <w:b/>
          <w:bCs/>
          <w:u w:val="single"/>
        </w:rPr>
        <w:t>CLAUSOLA BROKER:</w:t>
      </w:r>
      <w:r w:rsidRPr="00BC5D3E">
        <w:rPr>
          <w:b/>
          <w:bCs/>
        </w:rPr>
        <w:t xml:space="preserve"> </w:t>
      </w:r>
      <w:r w:rsidRPr="00BC5D3E">
        <w:rPr>
          <w:bCs/>
        </w:rPr>
        <w:t xml:space="preserve">per l’effettuazione della presente procedura e per la stipulazione, gestione ed esecuzione dei contratti assicurativi la Stazione Appaltante si avvale del </w:t>
      </w:r>
      <w:r w:rsidRPr="00BC5D3E">
        <w:rPr>
          <w:b/>
          <w:bCs/>
        </w:rPr>
        <w:t xml:space="preserve">Broker </w:t>
      </w:r>
      <w:proofErr w:type="spellStart"/>
      <w:r w:rsidRPr="00BC5D3E">
        <w:rPr>
          <w:b/>
          <w:bCs/>
        </w:rPr>
        <w:t>Aon</w:t>
      </w:r>
      <w:proofErr w:type="spellEnd"/>
      <w:r w:rsidRPr="00BC5D3E">
        <w:rPr>
          <w:b/>
          <w:bCs/>
        </w:rPr>
        <w:t xml:space="preserve"> S.p.A. </w:t>
      </w:r>
      <w:r w:rsidRPr="00BC5D3E">
        <w:rPr>
          <w:bCs/>
        </w:rPr>
        <w:t>(con sede legale in Milano, Via Calindri n. 6) Ufficio di Bologna Tel. 051/04071 - fax 051/0407384 - Broker iscritto nel Registro Unico degli Intermediari di cui all’art. 109 del D.lgs. 209/2005 ed incaricato dalla Stazione Appaltante.</w:t>
      </w:r>
    </w:p>
    <w:p w14:paraId="38FFC2F3" w14:textId="77777777" w:rsidR="0085694E" w:rsidRDefault="00BC5D3E" w:rsidP="00BC5D3E">
      <w:pPr>
        <w:pStyle w:val="indirizzodestinatario"/>
        <w:ind w:left="0"/>
        <w:jc w:val="both"/>
        <w:rPr>
          <w:bCs/>
          <w:u w:val="single"/>
        </w:rPr>
      </w:pPr>
      <w:r w:rsidRPr="00BC5D3E">
        <w:rPr>
          <w:bCs/>
          <w:u w:val="single"/>
        </w:rPr>
        <w:t>L’opera del broker sarà remunerata, in conformità alla prassi di mercato, dalle Compagnie aggiudicatarie; al fine di garantire la “par condicio” delle società offerenti e la determinatezza</w:t>
      </w:r>
      <w:r w:rsidRPr="00BC5D3E">
        <w:rPr>
          <w:bCs/>
        </w:rPr>
        <w:t xml:space="preserve"> </w:t>
      </w:r>
      <w:r w:rsidRPr="00BC5D3E">
        <w:rPr>
          <w:bCs/>
          <w:u w:val="single"/>
        </w:rPr>
        <w:t>delle offerte, le stesse dovranno essere formulate prevedendo la remunerazione del broker</w:t>
      </w:r>
      <w:r w:rsidRPr="004626F2">
        <w:rPr>
          <w:bCs/>
          <w:u w:val="single"/>
        </w:rPr>
        <w:t xml:space="preserve"> </w:t>
      </w:r>
      <w:r w:rsidRPr="00BC5D3E">
        <w:rPr>
          <w:bCs/>
          <w:u w:val="single"/>
        </w:rPr>
        <w:t>nella misura di quanto indicato nella “clausola Broker” di ciascun capitolato prestazionale messo a gara.</w:t>
      </w:r>
    </w:p>
    <w:p w14:paraId="46E6AC22" w14:textId="77777777" w:rsidR="0085694E" w:rsidRDefault="0085694E" w:rsidP="0085694E">
      <w:pPr>
        <w:pStyle w:val="perconoscenza"/>
      </w:pPr>
      <w:r>
        <w:br w:type="page"/>
      </w:r>
    </w:p>
    <w:p w14:paraId="1A66759C" w14:textId="77777777" w:rsidR="00BC5D3E" w:rsidRPr="00BC5D3E" w:rsidRDefault="00BC5D3E" w:rsidP="006004FC">
      <w:pPr>
        <w:pStyle w:val="indirizzodestinatario"/>
        <w:numPr>
          <w:ilvl w:val="0"/>
          <w:numId w:val="1"/>
        </w:numPr>
        <w:tabs>
          <w:tab w:val="clear" w:pos="3969"/>
          <w:tab w:val="left" w:pos="567"/>
        </w:tabs>
        <w:ind w:left="0" w:firstLine="0"/>
        <w:jc w:val="both"/>
        <w:rPr>
          <w:b/>
          <w:bCs/>
          <w:iCs/>
          <w:lang w:val="x-none"/>
        </w:rPr>
      </w:pPr>
      <w:bookmarkStart w:id="31" w:name="_Ref132303744"/>
      <w:bookmarkStart w:id="32" w:name="_Toc140919378"/>
      <w:r w:rsidRPr="00BC5D3E">
        <w:rPr>
          <w:b/>
          <w:bCs/>
          <w:iCs/>
          <w:lang w:val="x-none"/>
        </w:rPr>
        <w:lastRenderedPageBreak/>
        <w:t>PIATTAFORMA TELEMATICA</w:t>
      </w:r>
      <w:bookmarkEnd w:id="31"/>
      <w:bookmarkEnd w:id="32"/>
      <w:r w:rsidRPr="00BC5D3E">
        <w:rPr>
          <w:b/>
          <w:bCs/>
          <w:iCs/>
          <w:lang w:val="x-none"/>
        </w:rPr>
        <w:t xml:space="preserve"> </w:t>
      </w:r>
    </w:p>
    <w:p w14:paraId="67BAB2AB" w14:textId="77777777" w:rsidR="00BC5D3E" w:rsidRPr="00BC5D3E" w:rsidRDefault="00BC5D3E" w:rsidP="006004FC">
      <w:pPr>
        <w:pStyle w:val="indirizzodestinatario"/>
        <w:numPr>
          <w:ilvl w:val="1"/>
          <w:numId w:val="1"/>
        </w:numPr>
        <w:tabs>
          <w:tab w:val="clear" w:pos="3969"/>
          <w:tab w:val="left" w:pos="567"/>
        </w:tabs>
        <w:ind w:left="0" w:firstLine="0"/>
        <w:jc w:val="both"/>
        <w:rPr>
          <w:b/>
          <w:bCs/>
          <w:iCs/>
          <w:lang w:val="x-none"/>
        </w:rPr>
      </w:pPr>
      <w:bookmarkStart w:id="33" w:name="_Ref132303729"/>
      <w:bookmarkStart w:id="34" w:name="_Toc140919379"/>
      <w:r w:rsidRPr="00BC5D3E">
        <w:rPr>
          <w:b/>
          <w:bCs/>
          <w:iCs/>
          <w:lang w:val="x-none"/>
        </w:rPr>
        <w:t>LA PIATTAFORMA TELEMATICA DI NEGOZIAZIONE</w:t>
      </w:r>
      <w:bookmarkEnd w:id="33"/>
      <w:bookmarkEnd w:id="34"/>
    </w:p>
    <w:p w14:paraId="00653187" w14:textId="77777777" w:rsidR="00BC5D3E" w:rsidRPr="008450CE" w:rsidRDefault="00BC5D3E" w:rsidP="00BC5D3E">
      <w:pPr>
        <w:pStyle w:val="indirizzodestinatario"/>
        <w:ind w:left="0"/>
        <w:jc w:val="both"/>
        <w:rPr>
          <w:bCs/>
          <w:iCs/>
        </w:rPr>
      </w:pPr>
      <w:r w:rsidRPr="008450CE">
        <w:rPr>
          <w:bCs/>
          <w:iCs/>
        </w:rPr>
        <w:t xml:space="preserve">L’utilizzo della Piattaforma comporta l’accettazione tacita ed incondizionata di tutti i termini, le condizioni di utilizzo e le avvertenze contenute nei documenti di gara, in particolare, del Regolamento UE n. 910/2014 (di seguito Regolamento </w:t>
      </w:r>
      <w:proofErr w:type="spellStart"/>
      <w:r w:rsidRPr="008450CE">
        <w:rPr>
          <w:bCs/>
          <w:iCs/>
        </w:rPr>
        <w:t>eIDAS</w:t>
      </w:r>
      <w:proofErr w:type="spellEnd"/>
      <w:r w:rsidRPr="008450CE">
        <w:rPr>
          <w:bCs/>
          <w:iCs/>
        </w:rPr>
        <w:t xml:space="preserve"> - electronic </w:t>
      </w:r>
      <w:proofErr w:type="spellStart"/>
      <w:r w:rsidRPr="008450CE">
        <w:rPr>
          <w:bCs/>
          <w:iCs/>
        </w:rPr>
        <w:t>IDentification</w:t>
      </w:r>
      <w:proofErr w:type="spellEnd"/>
      <w:r w:rsidRPr="008450CE">
        <w:rPr>
          <w:bCs/>
          <w:iCs/>
        </w:rPr>
        <w:t xml:space="preserve"> Authentication and Signature), del decreto legislativo n. 82/2005 recante Codice dell’amministrazione digitale (CAD) e delle Linee guida dell’AGID, nonché di quanto portato a conoscenza degli utenti tramite le comunicazioni sulla Piattaforma.</w:t>
      </w:r>
    </w:p>
    <w:p w14:paraId="4529AEA2" w14:textId="77777777" w:rsidR="00BC5D3E" w:rsidRPr="008450CE" w:rsidRDefault="00BC5D3E" w:rsidP="00BC5D3E">
      <w:pPr>
        <w:pStyle w:val="indirizzodestinatario"/>
        <w:ind w:left="0"/>
        <w:jc w:val="both"/>
        <w:rPr>
          <w:bCs/>
          <w:iCs/>
        </w:rPr>
      </w:pPr>
      <w:r w:rsidRPr="008450CE">
        <w:rPr>
          <w:bCs/>
          <w:iCs/>
        </w:rPr>
        <w:t xml:space="preserve">L’utilizzo della Piattaforma avviene nel rispetto dei principi di </w:t>
      </w:r>
      <w:proofErr w:type="spellStart"/>
      <w:r w:rsidRPr="008450CE">
        <w:rPr>
          <w:bCs/>
          <w:iCs/>
        </w:rPr>
        <w:t>autoresponsabilità</w:t>
      </w:r>
      <w:proofErr w:type="spellEnd"/>
      <w:r w:rsidRPr="008450CE">
        <w:rPr>
          <w:bCs/>
          <w:iCs/>
        </w:rPr>
        <w:t xml:space="preserve"> e di diligenza professionale, secondo quanto previsto dall’articolo 1176, comma 2, del Codice civile. </w:t>
      </w:r>
    </w:p>
    <w:p w14:paraId="6B1D453B" w14:textId="77777777" w:rsidR="00BC5D3E" w:rsidRPr="008450CE" w:rsidRDefault="00BC5D3E" w:rsidP="00BC5D3E">
      <w:pPr>
        <w:pStyle w:val="indirizzodestinatario"/>
        <w:ind w:left="0"/>
        <w:jc w:val="both"/>
        <w:rPr>
          <w:bCs/>
          <w:iCs/>
        </w:rPr>
      </w:pPr>
      <w:r w:rsidRPr="008450CE">
        <w:rPr>
          <w:bCs/>
          <w:iCs/>
        </w:rPr>
        <w:t>La Stazione appaltante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5CF5E27E" w14:textId="77777777" w:rsidR="00BC5D3E" w:rsidRPr="008450CE" w:rsidRDefault="00BC5D3E" w:rsidP="006004FC">
      <w:pPr>
        <w:pStyle w:val="indirizzodestinatario"/>
        <w:numPr>
          <w:ilvl w:val="1"/>
          <w:numId w:val="2"/>
        </w:numPr>
        <w:tabs>
          <w:tab w:val="clear" w:pos="3969"/>
          <w:tab w:val="left" w:pos="426"/>
        </w:tabs>
        <w:ind w:left="426" w:hanging="426"/>
        <w:jc w:val="both"/>
        <w:rPr>
          <w:bCs/>
          <w:iCs/>
        </w:rPr>
      </w:pPr>
      <w:r w:rsidRPr="008450CE">
        <w:rPr>
          <w:bCs/>
          <w:iCs/>
        </w:rPr>
        <w:t>difetti di funzionamento delle apparecchiature e dei sistemi di collegamento e programmi impiegati dal singolo operatore economico per il collegamento alla Piattaforma;</w:t>
      </w:r>
    </w:p>
    <w:p w14:paraId="5FFED191" w14:textId="77777777" w:rsidR="00BC5D3E" w:rsidRPr="008450CE" w:rsidRDefault="00BC5D3E" w:rsidP="006004FC">
      <w:pPr>
        <w:pStyle w:val="indirizzodestinatario"/>
        <w:numPr>
          <w:ilvl w:val="1"/>
          <w:numId w:val="2"/>
        </w:numPr>
        <w:tabs>
          <w:tab w:val="clear" w:pos="3969"/>
          <w:tab w:val="left" w:pos="426"/>
        </w:tabs>
        <w:ind w:left="426" w:hanging="426"/>
        <w:jc w:val="both"/>
        <w:rPr>
          <w:bCs/>
          <w:iCs/>
        </w:rPr>
      </w:pPr>
      <w:r w:rsidRPr="008450CE">
        <w:rPr>
          <w:bCs/>
          <w:iCs/>
        </w:rPr>
        <w:t>utilizzo della Piattaforma da parte dell’operatore economico in maniera non conforme al presente Disciplinare-lettera di invito</w:t>
      </w:r>
      <w:r w:rsidRPr="008450CE">
        <w:rPr>
          <w:bCs/>
          <w:i/>
          <w:iCs/>
        </w:rPr>
        <w:t>.</w:t>
      </w:r>
    </w:p>
    <w:p w14:paraId="4DBA80B1" w14:textId="77777777" w:rsidR="00BC5D3E" w:rsidRPr="008450CE" w:rsidRDefault="00BC5D3E" w:rsidP="00BC5D3E">
      <w:pPr>
        <w:pStyle w:val="indirizzodestinatario"/>
        <w:ind w:left="0"/>
        <w:jc w:val="both"/>
        <w:rPr>
          <w:bCs/>
          <w:iCs/>
        </w:rPr>
      </w:pPr>
      <w:r w:rsidRPr="008450CE">
        <w:rPr>
          <w:bCs/>
          <w:iCs/>
        </w:rPr>
        <w:t xml:space="preserve">Il presente disciplinare-lettera di invito, con i suoi allegati, e la restante documentazione di gara sono reperibili nel Portale </w:t>
      </w:r>
      <w:r w:rsidR="00696A2E" w:rsidRPr="008450CE">
        <w:t>Gare Telematiche</w:t>
      </w:r>
      <w:r w:rsidRPr="008450CE">
        <w:rPr>
          <w:bCs/>
          <w:iCs/>
        </w:rPr>
        <w:t xml:space="preserve"> della Stazione Appaltante, raggiungibile al link: </w:t>
      </w:r>
      <w:hyperlink r:id="rId9" w:tgtFrame="_blank" w:history="1">
        <w:r w:rsidR="004626F2" w:rsidRPr="008450CE">
          <w:rPr>
            <w:rStyle w:val="Collegamentoipertestuale"/>
            <w:rFonts w:eastAsia="Calibri"/>
            <w:color w:val="auto"/>
          </w:rPr>
          <w:t>https://romagnaoccidentaleportalegare.aflink.it/portale/</w:t>
        </w:r>
      </w:hyperlink>
    </w:p>
    <w:p w14:paraId="06E7D80D" w14:textId="77777777" w:rsidR="00BC5D3E" w:rsidRPr="008450CE" w:rsidRDefault="00BC5D3E" w:rsidP="00BC5D3E">
      <w:pPr>
        <w:pStyle w:val="indirizzodestinatario"/>
        <w:ind w:left="0"/>
        <w:jc w:val="both"/>
        <w:rPr>
          <w:bCs/>
          <w:iCs/>
        </w:rPr>
      </w:pPr>
      <w:r w:rsidRPr="008450CE">
        <w:rPr>
          <w:bCs/>
          <w:iCs/>
        </w:rPr>
        <w:t xml:space="preserve">La piattaforma telematica non permette l’invio dell’offerta oltre il termine di scadenza previsto. </w:t>
      </w:r>
    </w:p>
    <w:p w14:paraId="075824B9" w14:textId="77777777" w:rsidR="00BC5D3E" w:rsidRPr="00BC5D3E" w:rsidRDefault="00BC5D3E" w:rsidP="00BC5D3E">
      <w:pPr>
        <w:pStyle w:val="indirizzodestinatario"/>
        <w:ind w:left="0"/>
        <w:jc w:val="both"/>
        <w:rPr>
          <w:bCs/>
          <w:iCs/>
        </w:rPr>
      </w:pPr>
      <w:r w:rsidRPr="008450CE">
        <w:rPr>
          <w:bCs/>
          <w:iCs/>
        </w:rPr>
        <w:t xml:space="preserve">Ai sensi e per gli effetti della normativa in vigore, tutta la documentazione e le successive comunicazioni relative alla presente procedura si trovano nell’Area Pubblica del portale </w:t>
      </w:r>
      <w:hyperlink r:id="rId10" w:tgtFrame="_blank" w:history="1">
        <w:r w:rsidR="00696A2E" w:rsidRPr="008450CE">
          <w:rPr>
            <w:rStyle w:val="Collegamentoipertestuale"/>
            <w:rFonts w:eastAsia="Calibri"/>
          </w:rPr>
          <w:t>https://romagnaoccidentaleportalegare.aflink.it/portale/</w:t>
        </w:r>
      </w:hyperlink>
      <w:r w:rsidRPr="008450CE">
        <w:rPr>
          <w:bCs/>
          <w:iCs/>
        </w:rPr>
        <w:t>; per le sole società straniere, si comunica che, se sprovviste di posta elettronica certificata, al momento dell’iscrizione alla piattaforma, esse dovranno obbligatoriamente indicare la e-mail anche nel campo "PEC", oltre che nel campo "e-mail".</w:t>
      </w:r>
    </w:p>
    <w:p w14:paraId="5B8570F2" w14:textId="77777777" w:rsidR="00BC5D3E" w:rsidRPr="00BC5D3E" w:rsidRDefault="00BC5D3E" w:rsidP="006004FC">
      <w:pPr>
        <w:pStyle w:val="indirizzodestinatario"/>
        <w:numPr>
          <w:ilvl w:val="1"/>
          <w:numId w:val="1"/>
        </w:numPr>
        <w:tabs>
          <w:tab w:val="clear" w:pos="3969"/>
          <w:tab w:val="left" w:pos="567"/>
        </w:tabs>
        <w:ind w:left="0" w:firstLine="0"/>
        <w:jc w:val="both"/>
        <w:rPr>
          <w:b/>
          <w:bCs/>
        </w:rPr>
      </w:pPr>
      <w:bookmarkStart w:id="35" w:name="_Toc7655658811111"/>
      <w:bookmarkStart w:id="36" w:name="_Toc7655652711111"/>
      <w:bookmarkStart w:id="37" w:name="_Toc7655646611111"/>
      <w:bookmarkStart w:id="38" w:name="_Toc7655640511111"/>
      <w:bookmarkStart w:id="39" w:name="_Toc763991861111111111111111111111"/>
      <w:bookmarkStart w:id="40" w:name="_Toc7655658911111"/>
      <w:bookmarkStart w:id="41" w:name="_Toc7655652811111"/>
      <w:bookmarkStart w:id="42" w:name="_Toc7655646711111"/>
      <w:bookmarkStart w:id="43" w:name="_Toc7655640611111"/>
      <w:bookmarkStart w:id="44" w:name="_Toc763991871111111111111111111111"/>
      <w:bookmarkStart w:id="45" w:name="_Toc7655659011111"/>
      <w:bookmarkStart w:id="46" w:name="_Toc7655652911111"/>
      <w:bookmarkStart w:id="47" w:name="_Toc7655646811111"/>
      <w:bookmarkStart w:id="48" w:name="_Toc7655640711111"/>
      <w:bookmarkStart w:id="49" w:name="_Toc763991881111111111111111111111"/>
      <w:bookmarkStart w:id="50" w:name="_Toc7655659111111"/>
      <w:bookmarkStart w:id="51" w:name="_Toc7655653011111"/>
      <w:bookmarkStart w:id="52" w:name="_Toc7655646911111"/>
      <w:bookmarkStart w:id="53" w:name="_Toc7655640811111"/>
      <w:bookmarkStart w:id="54" w:name="_Toc763991891111111111111111111111"/>
      <w:bookmarkStart w:id="55" w:name="_Toc14091938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4626F2">
        <w:rPr>
          <w:b/>
          <w:bCs/>
          <w:iCs/>
          <w:lang w:val="x-none"/>
        </w:rPr>
        <w:t>DOTAZIONI</w:t>
      </w:r>
      <w:r w:rsidRPr="00BC5D3E">
        <w:rPr>
          <w:b/>
          <w:bCs/>
        </w:rPr>
        <w:t xml:space="preserve"> TECNICHE</w:t>
      </w:r>
      <w:bookmarkEnd w:id="55"/>
    </w:p>
    <w:p w14:paraId="294AE668" w14:textId="77777777" w:rsidR="00851FFE" w:rsidRPr="00E14E85" w:rsidRDefault="00BC5D3E" w:rsidP="0085694E">
      <w:pPr>
        <w:pStyle w:val="indirizzodestinatario"/>
        <w:spacing w:before="120"/>
        <w:ind w:left="0"/>
        <w:jc w:val="both"/>
        <w:rPr>
          <w:bCs/>
        </w:rPr>
      </w:pPr>
      <w:r w:rsidRPr="00E14E85">
        <w:rPr>
          <w:bCs/>
        </w:rPr>
        <w:t>Ai fini della partecipazione alla presente procedura, ogni operatore economico deve dotarsi, a propria cura, spesa e responsabilità</w:t>
      </w:r>
      <w:r w:rsidR="00F56AF9" w:rsidRPr="00E14E85">
        <w:rPr>
          <w:bCs/>
        </w:rPr>
        <w:t>,</w:t>
      </w:r>
      <w:r w:rsidRPr="00E14E85">
        <w:rPr>
          <w:bCs/>
        </w:rPr>
        <w:t xml:space="preserve"> d</w:t>
      </w:r>
      <w:r w:rsidR="00851FFE" w:rsidRPr="00E14E85">
        <w:rPr>
          <w:bCs/>
        </w:rPr>
        <w:t>i adeguata</w:t>
      </w:r>
      <w:r w:rsidRPr="00E14E85">
        <w:rPr>
          <w:bCs/>
        </w:rPr>
        <w:t xml:space="preserve"> strumentazione tecnica ed informatica</w:t>
      </w:r>
      <w:r w:rsidR="00851FFE" w:rsidRPr="00E14E85">
        <w:rPr>
          <w:bCs/>
        </w:rPr>
        <w:t xml:space="preserve">. </w:t>
      </w:r>
      <w:r w:rsidRPr="00E14E85">
        <w:rPr>
          <w:bCs/>
        </w:rPr>
        <w:t xml:space="preserve"> </w:t>
      </w:r>
    </w:p>
    <w:p w14:paraId="3975EC3D" w14:textId="77777777" w:rsidR="00BC5D3E" w:rsidRPr="00E14E85" w:rsidRDefault="00BC5D3E" w:rsidP="0085694E">
      <w:pPr>
        <w:pStyle w:val="indirizzodestinatario"/>
        <w:spacing w:before="120"/>
        <w:ind w:left="0"/>
        <w:jc w:val="both"/>
        <w:rPr>
          <w:bCs/>
        </w:rPr>
      </w:pPr>
      <w:r w:rsidRPr="00E14E85">
        <w:rPr>
          <w:bCs/>
        </w:rPr>
        <w:t>In ogni caso è indispensabile:</w:t>
      </w:r>
    </w:p>
    <w:p w14:paraId="7BF4AC6F" w14:textId="77777777" w:rsidR="00BC5D3E" w:rsidRPr="00E14E85" w:rsidRDefault="00BC5D3E" w:rsidP="006004FC">
      <w:pPr>
        <w:pStyle w:val="indirizzodestinatario"/>
        <w:numPr>
          <w:ilvl w:val="0"/>
          <w:numId w:val="5"/>
        </w:numPr>
        <w:spacing w:before="120"/>
        <w:jc w:val="both"/>
        <w:rPr>
          <w:bCs/>
        </w:rPr>
      </w:pPr>
      <w:r w:rsidRPr="00E14E85">
        <w:rPr>
          <w:bCs/>
        </w:rPr>
        <w:t xml:space="preserve">disporre almeno di un personal computer conforme agli standard aggiornati di mercato, con connessione internet e dotato di un comune browser idoneo ad operare in modo corretto sulla Piattaforma; </w:t>
      </w:r>
    </w:p>
    <w:p w14:paraId="74881B14" w14:textId="77777777" w:rsidR="00BC5D3E" w:rsidRPr="00E14E85" w:rsidRDefault="00BC5D3E" w:rsidP="006004FC">
      <w:pPr>
        <w:pStyle w:val="indirizzodestinatario"/>
        <w:numPr>
          <w:ilvl w:val="0"/>
          <w:numId w:val="5"/>
        </w:numPr>
        <w:spacing w:before="120"/>
        <w:ind w:left="714" w:hanging="357"/>
        <w:jc w:val="both"/>
        <w:rPr>
          <w:bCs/>
        </w:rPr>
      </w:pPr>
      <w:r w:rsidRPr="00E14E85">
        <w:rPr>
          <w:bCs/>
        </w:rPr>
        <w:t xml:space="preserve">disporre di un sistema pubblico per la gestione dell’identità digitale (SPID) di cui all’articolo 64 del decreto legislativo 7 marzo 2005, n. 82 o di altri mezzi di identificazione elettronica per il riconoscimento reciproco transfrontaliero ai sensi del Regolamento </w:t>
      </w:r>
      <w:proofErr w:type="spellStart"/>
      <w:r w:rsidRPr="00E14E85">
        <w:rPr>
          <w:bCs/>
        </w:rPr>
        <w:t>eIDAS</w:t>
      </w:r>
      <w:proofErr w:type="spellEnd"/>
      <w:r w:rsidRPr="00E14E85">
        <w:rPr>
          <w:bCs/>
        </w:rPr>
        <w:t>;</w:t>
      </w:r>
    </w:p>
    <w:p w14:paraId="2483B8BE" w14:textId="77777777" w:rsidR="00BC5D3E" w:rsidRPr="00E14E85" w:rsidRDefault="00BC5D3E" w:rsidP="006004FC">
      <w:pPr>
        <w:pStyle w:val="indirizzodestinatario"/>
        <w:numPr>
          <w:ilvl w:val="0"/>
          <w:numId w:val="5"/>
        </w:numPr>
        <w:spacing w:before="120"/>
        <w:ind w:left="714" w:hanging="357"/>
        <w:jc w:val="both"/>
        <w:rPr>
          <w:bCs/>
        </w:rPr>
      </w:pPr>
      <w:r w:rsidRPr="00E14E85">
        <w:rPr>
          <w:bCs/>
        </w:rPr>
        <w:t xml:space="preserve">avere un domicilio digitale presente negli indici di cui agli articoli 6-bis e 6-ter del decreto legislativo 7 marzo 2005, n. 82 o, per l’operatore economico transfrontaliero, un indirizzo di servizio elettronico di recapito certificato qualificato ai sensi del Regolamento </w:t>
      </w:r>
      <w:proofErr w:type="spellStart"/>
      <w:r w:rsidRPr="00E14E85">
        <w:rPr>
          <w:bCs/>
        </w:rPr>
        <w:t>eIDAS</w:t>
      </w:r>
      <w:proofErr w:type="spellEnd"/>
      <w:r w:rsidRPr="00E14E85">
        <w:rPr>
          <w:bCs/>
        </w:rPr>
        <w:t>;</w:t>
      </w:r>
    </w:p>
    <w:p w14:paraId="6C5308D8" w14:textId="77777777" w:rsidR="00BC5D3E" w:rsidRPr="00E14E85" w:rsidRDefault="00BC5D3E" w:rsidP="006004FC">
      <w:pPr>
        <w:pStyle w:val="indirizzodestinatario"/>
        <w:numPr>
          <w:ilvl w:val="0"/>
          <w:numId w:val="5"/>
        </w:numPr>
        <w:spacing w:before="120"/>
        <w:ind w:left="714" w:hanging="357"/>
        <w:jc w:val="both"/>
        <w:rPr>
          <w:bCs/>
        </w:rPr>
      </w:pPr>
      <w:r w:rsidRPr="00E14E85">
        <w:rPr>
          <w:bCs/>
        </w:rPr>
        <w:t>avere da parte del legale rappresentante dell’operatore economico (o da persona munita di idonei poteri di firma) un certificato di firma digitale, in corso di validità, rilasciato da:</w:t>
      </w:r>
    </w:p>
    <w:p w14:paraId="48872CAC" w14:textId="77777777" w:rsidR="00BC5D3E" w:rsidRPr="00E14E85" w:rsidRDefault="00BC5D3E" w:rsidP="006004FC">
      <w:pPr>
        <w:pStyle w:val="indirizzodestinatario"/>
        <w:numPr>
          <w:ilvl w:val="0"/>
          <w:numId w:val="6"/>
        </w:numPr>
        <w:spacing w:before="120"/>
        <w:jc w:val="both"/>
        <w:rPr>
          <w:bCs/>
        </w:rPr>
      </w:pPr>
      <w:r w:rsidRPr="00E14E85">
        <w:rPr>
          <w:bCs/>
        </w:rPr>
        <w:t xml:space="preserve">un organismo incluso nell’elenco pubblico dei certificatori tenuto dall’Agenzia per l’Italia Digitale (previsto dall’articolo 29 del decreto legislativo n. 82/05); </w:t>
      </w:r>
    </w:p>
    <w:p w14:paraId="04C99309" w14:textId="77777777" w:rsidR="00BC5D3E" w:rsidRPr="00E14E85" w:rsidRDefault="00BC5D3E" w:rsidP="006004FC">
      <w:pPr>
        <w:pStyle w:val="indirizzodestinatario"/>
        <w:numPr>
          <w:ilvl w:val="0"/>
          <w:numId w:val="6"/>
        </w:numPr>
        <w:spacing w:before="120"/>
        <w:jc w:val="both"/>
        <w:rPr>
          <w:bCs/>
        </w:rPr>
      </w:pPr>
      <w:r w:rsidRPr="00E14E85">
        <w:rPr>
          <w:bCs/>
        </w:rPr>
        <w:lastRenderedPageBreak/>
        <w:t xml:space="preserve">un certificatore operante in base a una licenza o autorizzazione rilasciata da uno Stato membro dell’Unione europea e in possesso dei requisiti previsti dal Regolamento n. 910/14; </w:t>
      </w:r>
    </w:p>
    <w:p w14:paraId="441A7DDC" w14:textId="77777777" w:rsidR="00BC5D3E" w:rsidRPr="00E14E85" w:rsidRDefault="00BC5D3E" w:rsidP="006004FC">
      <w:pPr>
        <w:pStyle w:val="indirizzodestinatario"/>
        <w:numPr>
          <w:ilvl w:val="0"/>
          <w:numId w:val="6"/>
        </w:numPr>
        <w:spacing w:before="120"/>
        <w:jc w:val="both"/>
      </w:pPr>
      <w:r w:rsidRPr="00E14E85">
        <w:rPr>
          <w:bCs/>
        </w:rPr>
        <w:t>un certificatore stabilito in uno Stato non facente parte dell’Unione europea quando ricorre una delle seguenti condizioni</w:t>
      </w:r>
      <w:r w:rsidRPr="00E14E85">
        <w:rPr>
          <w:bCs/>
          <w:iCs/>
        </w:rPr>
        <w:t xml:space="preserve">: </w:t>
      </w:r>
    </w:p>
    <w:p w14:paraId="475B4699" w14:textId="77777777" w:rsidR="00BC5D3E" w:rsidRPr="00E14E85" w:rsidRDefault="00BC5D3E" w:rsidP="006004FC">
      <w:pPr>
        <w:pStyle w:val="indirizzodestinatario"/>
        <w:numPr>
          <w:ilvl w:val="0"/>
          <w:numId w:val="3"/>
        </w:numPr>
        <w:spacing w:before="120"/>
        <w:ind w:left="1418" w:hanging="284"/>
        <w:jc w:val="both"/>
      </w:pPr>
      <w:r w:rsidRPr="00E14E85">
        <w:rPr>
          <w:bCs/>
          <w:iCs/>
        </w:rPr>
        <w:t xml:space="preserve">il certificatore possiede i requisiti previsti dal Regolamento n. 910/14 ed è qualificato in uno stato membro; </w:t>
      </w:r>
    </w:p>
    <w:p w14:paraId="13B04815" w14:textId="77777777" w:rsidR="00BC5D3E" w:rsidRPr="00E14E85" w:rsidRDefault="00BC5D3E" w:rsidP="006004FC">
      <w:pPr>
        <w:pStyle w:val="indirizzodestinatario"/>
        <w:numPr>
          <w:ilvl w:val="0"/>
          <w:numId w:val="3"/>
        </w:numPr>
        <w:spacing w:before="120"/>
        <w:ind w:left="1418" w:hanging="284"/>
        <w:jc w:val="both"/>
        <w:rPr>
          <w:bCs/>
          <w:iCs/>
        </w:rPr>
      </w:pPr>
      <w:r w:rsidRPr="00E14E85">
        <w:rPr>
          <w:bCs/>
          <w:iCs/>
        </w:rPr>
        <w:t xml:space="preserve">il certificato qualificato è garantito da un certificatore stabilito nell’Unione Europea, in possesso dei requisiti di cui al regolamento n. 9100/14; </w:t>
      </w:r>
    </w:p>
    <w:p w14:paraId="6CCA01B4" w14:textId="77777777" w:rsidR="00BC5D3E" w:rsidRPr="00E14E85" w:rsidRDefault="00BC5D3E" w:rsidP="006004FC">
      <w:pPr>
        <w:pStyle w:val="indirizzodestinatario"/>
        <w:numPr>
          <w:ilvl w:val="0"/>
          <w:numId w:val="3"/>
        </w:numPr>
        <w:spacing w:before="120"/>
        <w:ind w:left="1418" w:hanging="284"/>
        <w:jc w:val="both"/>
        <w:rPr>
          <w:bCs/>
          <w:iCs/>
        </w:rPr>
      </w:pPr>
      <w:r w:rsidRPr="00E14E85">
        <w:rPr>
          <w:bCs/>
          <w:iCs/>
        </w:rPr>
        <w:t xml:space="preserve">il certificato qualificato, o il certificatore, è riconosciuto in forza di un accordo bilaterale o multilaterale tra l’Unione Europea e paesi terzi o organizzazioni internazionali. </w:t>
      </w:r>
    </w:p>
    <w:p w14:paraId="1CB03973" w14:textId="77777777" w:rsidR="00BC5D3E" w:rsidRPr="00BC5D3E" w:rsidRDefault="00BC5D3E" w:rsidP="006004FC">
      <w:pPr>
        <w:pStyle w:val="indirizzodestinatario"/>
        <w:numPr>
          <w:ilvl w:val="1"/>
          <w:numId w:val="1"/>
        </w:numPr>
        <w:tabs>
          <w:tab w:val="clear" w:pos="3969"/>
          <w:tab w:val="left" w:pos="567"/>
        </w:tabs>
        <w:ind w:left="0" w:firstLine="0"/>
        <w:jc w:val="both"/>
        <w:rPr>
          <w:b/>
          <w:bCs/>
        </w:rPr>
      </w:pPr>
      <w:bookmarkStart w:id="56" w:name="_Toc140919381"/>
      <w:r w:rsidRPr="00BC5D3E">
        <w:rPr>
          <w:b/>
          <w:bCs/>
        </w:rPr>
        <w:t>IDENTIFICAZIONE</w:t>
      </w:r>
      <w:bookmarkEnd w:id="56"/>
    </w:p>
    <w:p w14:paraId="2F98A959" w14:textId="77777777" w:rsidR="00BC5D3E" w:rsidRPr="00BC5D3E" w:rsidRDefault="00BC5D3E" w:rsidP="0085694E">
      <w:pPr>
        <w:pStyle w:val="indirizzodestinatario"/>
        <w:spacing w:before="120"/>
        <w:ind w:left="0"/>
        <w:jc w:val="both"/>
        <w:rPr>
          <w:bCs/>
          <w:iCs/>
        </w:rPr>
      </w:pPr>
      <w:r w:rsidRPr="00BC5D3E">
        <w:rPr>
          <w:bCs/>
          <w:iCs/>
        </w:rPr>
        <w:t>Per poter presentare offerta è necessario accedere alla Piattaforma.</w:t>
      </w:r>
    </w:p>
    <w:p w14:paraId="0EA59A7F" w14:textId="77777777" w:rsidR="00BC5D3E" w:rsidRPr="00BC5D3E" w:rsidRDefault="00BC5D3E" w:rsidP="0085694E">
      <w:pPr>
        <w:pStyle w:val="indirizzodestinatario"/>
        <w:spacing w:before="120"/>
        <w:ind w:left="0"/>
        <w:jc w:val="both"/>
      </w:pPr>
      <w:r w:rsidRPr="00BC5D3E">
        <w:t xml:space="preserve">L’accesso è gratuito ed è consentito a seguito dell’identificazione dell’operatore economico. </w:t>
      </w:r>
    </w:p>
    <w:p w14:paraId="0224A17A" w14:textId="77777777" w:rsidR="006E68CD" w:rsidRDefault="00BC5D3E" w:rsidP="0085694E">
      <w:pPr>
        <w:pStyle w:val="indirizzodestinatario"/>
        <w:spacing w:before="120"/>
        <w:ind w:left="0"/>
        <w:jc w:val="both"/>
      </w:pPr>
      <w:r w:rsidRPr="00BC5D3E">
        <w:t>Per eventuali richieste di assistenza di tipo informatico riguardanti l’identificazione e l’accesso alla Piattaforma</w:t>
      </w:r>
      <w:r w:rsidR="006E68CD">
        <w:t xml:space="preserve">, l’operatore economico dovrà rivolgersi al personale del Settore Contratti della stazione appaltante (responsabile Avv. Valentina Valentino, </w:t>
      </w:r>
      <w:r w:rsidR="006E68CD" w:rsidRPr="006E68CD">
        <w:t>e-mail</w:t>
      </w:r>
      <w:r w:rsidR="006E68CD">
        <w:t xml:space="preserve"> </w:t>
      </w:r>
      <w:hyperlink r:id="rId11" w:history="1">
        <w:r w:rsidR="0085694E" w:rsidRPr="00E4560E">
          <w:rPr>
            <w:rStyle w:val="Collegamentoipertestuale"/>
          </w:rPr>
          <w:t>vvalentino@romagnaoccidentale.it</w:t>
        </w:r>
      </w:hyperlink>
      <w:r w:rsidR="0085694E">
        <w:t xml:space="preserve"> </w:t>
      </w:r>
      <w:r w:rsidR="00F56AF9">
        <w:t xml:space="preserve">, collaboratore Avv. Luca </w:t>
      </w:r>
      <w:proofErr w:type="spellStart"/>
      <w:r w:rsidR="00F56AF9">
        <w:t>Raspatelli</w:t>
      </w:r>
      <w:proofErr w:type="spellEnd"/>
      <w:r w:rsidR="00F56AF9">
        <w:t xml:space="preserve">, e-mail </w:t>
      </w:r>
      <w:hyperlink r:id="rId12" w:history="1">
        <w:r w:rsidR="00F56AF9" w:rsidRPr="00646CB0">
          <w:rPr>
            <w:rStyle w:val="Collegamentoipertestuale"/>
          </w:rPr>
          <w:t>lraspatelli@romagnaoccidentale.it</w:t>
        </w:r>
      </w:hyperlink>
      <w:r w:rsidR="00F56AF9">
        <w:t xml:space="preserve"> , tel. 0545-909511</w:t>
      </w:r>
      <w:r w:rsidR="006E68CD">
        <w:t>).</w:t>
      </w:r>
      <w:r w:rsidRPr="00BC5D3E">
        <w:t xml:space="preserve"> </w:t>
      </w:r>
      <w:bookmarkStart w:id="57" w:name="_Toc482101909"/>
      <w:bookmarkStart w:id="58" w:name="_Toc140919382"/>
      <w:bookmarkEnd w:id="57"/>
    </w:p>
    <w:p w14:paraId="525386A8" w14:textId="77777777" w:rsidR="0085694E" w:rsidRDefault="0085694E" w:rsidP="0085694E">
      <w:pPr>
        <w:pStyle w:val="indirizzodestinatario"/>
        <w:tabs>
          <w:tab w:val="clear" w:pos="3969"/>
          <w:tab w:val="left" w:pos="567"/>
        </w:tabs>
        <w:ind w:left="0"/>
        <w:jc w:val="both"/>
        <w:rPr>
          <w:b/>
          <w:bCs/>
          <w:iCs/>
          <w:lang w:val="x-none"/>
        </w:rPr>
      </w:pPr>
    </w:p>
    <w:p w14:paraId="6961C3DB" w14:textId="77777777" w:rsidR="00BC5D3E" w:rsidRPr="00BC5D3E" w:rsidRDefault="00BC5D3E" w:rsidP="006004FC">
      <w:pPr>
        <w:pStyle w:val="indirizzodestinatario"/>
        <w:numPr>
          <w:ilvl w:val="0"/>
          <w:numId w:val="1"/>
        </w:numPr>
        <w:tabs>
          <w:tab w:val="clear" w:pos="3969"/>
          <w:tab w:val="left" w:pos="567"/>
        </w:tabs>
        <w:ind w:left="0" w:firstLine="0"/>
        <w:jc w:val="both"/>
        <w:rPr>
          <w:b/>
          <w:bCs/>
          <w:iCs/>
          <w:lang w:val="x-none"/>
        </w:rPr>
      </w:pPr>
      <w:r w:rsidRPr="00BC5D3E">
        <w:rPr>
          <w:b/>
          <w:bCs/>
          <w:iCs/>
          <w:lang w:val="x-none"/>
        </w:rPr>
        <w:t>DOCUMENTAZIONE DI GARA, CHIARIMENTI E COMUNICAZIONI</w:t>
      </w:r>
      <w:bookmarkEnd w:id="58"/>
    </w:p>
    <w:p w14:paraId="66A39DD2" w14:textId="77777777" w:rsidR="00BC5D3E" w:rsidRPr="00BC5D3E" w:rsidRDefault="00BC5D3E" w:rsidP="006004FC">
      <w:pPr>
        <w:pStyle w:val="indirizzodestinatario"/>
        <w:numPr>
          <w:ilvl w:val="1"/>
          <w:numId w:val="1"/>
        </w:numPr>
        <w:tabs>
          <w:tab w:val="clear" w:pos="3969"/>
          <w:tab w:val="left" w:pos="567"/>
        </w:tabs>
        <w:ind w:left="0" w:firstLine="0"/>
        <w:jc w:val="both"/>
        <w:rPr>
          <w:b/>
          <w:bCs/>
        </w:rPr>
      </w:pPr>
      <w:bookmarkStart w:id="59" w:name="_Ref138082059"/>
      <w:bookmarkStart w:id="60" w:name="_Toc140919383"/>
      <w:r w:rsidRPr="00BC5D3E">
        <w:rPr>
          <w:b/>
          <w:bCs/>
        </w:rPr>
        <w:t>DOCUMENTI DI GARA</w:t>
      </w:r>
      <w:bookmarkEnd w:id="59"/>
      <w:bookmarkEnd w:id="60"/>
    </w:p>
    <w:p w14:paraId="2DEA6565" w14:textId="77777777" w:rsidR="00BC5D3E" w:rsidRPr="00BC5D3E" w:rsidRDefault="00BC5D3E" w:rsidP="00BC5D3E">
      <w:pPr>
        <w:pStyle w:val="indirizzodestinatario"/>
        <w:ind w:left="0"/>
        <w:jc w:val="both"/>
      </w:pPr>
      <w:r w:rsidRPr="00BC5D3E">
        <w:t>La documentazione di gara comprende:</w:t>
      </w:r>
    </w:p>
    <w:p w14:paraId="1440A0F2" w14:textId="77777777" w:rsidR="00BC5D3E" w:rsidRPr="00BC5D3E" w:rsidRDefault="00BC5D3E" w:rsidP="006004FC">
      <w:pPr>
        <w:pStyle w:val="indirizzodestinatario"/>
        <w:numPr>
          <w:ilvl w:val="1"/>
          <w:numId w:val="4"/>
        </w:numPr>
        <w:tabs>
          <w:tab w:val="clear" w:pos="3969"/>
          <w:tab w:val="left" w:pos="567"/>
        </w:tabs>
        <w:spacing w:before="120"/>
        <w:ind w:left="0" w:firstLine="0"/>
        <w:jc w:val="both"/>
      </w:pPr>
      <w:r w:rsidRPr="00BC5D3E">
        <w:t>Disciplinare di gara-lettera di invito;</w:t>
      </w:r>
    </w:p>
    <w:p w14:paraId="0E6B21CF" w14:textId="77777777" w:rsidR="00BC5D3E" w:rsidRPr="00BC5D3E" w:rsidRDefault="006E68CD" w:rsidP="006004FC">
      <w:pPr>
        <w:pStyle w:val="indirizzodestinatario"/>
        <w:numPr>
          <w:ilvl w:val="1"/>
          <w:numId w:val="4"/>
        </w:numPr>
        <w:tabs>
          <w:tab w:val="clear" w:pos="3969"/>
          <w:tab w:val="left" w:pos="567"/>
        </w:tabs>
        <w:spacing w:before="120"/>
        <w:ind w:left="0" w:firstLine="0"/>
        <w:jc w:val="both"/>
      </w:pPr>
      <w:r>
        <w:t xml:space="preserve">Modello </w:t>
      </w:r>
      <w:r w:rsidR="00620368">
        <w:t>“Domanda di partecipazione e ulteriori annesse dichiarazioni”</w:t>
      </w:r>
      <w:r w:rsidR="00BC5D3E" w:rsidRPr="00BC5D3E">
        <w:t xml:space="preserve"> (</w:t>
      </w:r>
      <w:proofErr w:type="spellStart"/>
      <w:r w:rsidR="00BC5D3E" w:rsidRPr="00BC5D3E">
        <w:t>All</w:t>
      </w:r>
      <w:proofErr w:type="spellEnd"/>
      <w:r w:rsidR="00BC5D3E" w:rsidRPr="00BC5D3E">
        <w:t>.</w:t>
      </w:r>
      <w:r w:rsidR="00620368">
        <w:t xml:space="preserve"> 1</w:t>
      </w:r>
      <w:r w:rsidR="00BC5D3E" w:rsidRPr="00BC5D3E">
        <w:t>);</w:t>
      </w:r>
    </w:p>
    <w:p w14:paraId="3EFCB706" w14:textId="77777777" w:rsidR="006E68CD" w:rsidRPr="00BC5D3E" w:rsidRDefault="006E68CD" w:rsidP="006004FC">
      <w:pPr>
        <w:pStyle w:val="indirizzodestinatario"/>
        <w:numPr>
          <w:ilvl w:val="1"/>
          <w:numId w:val="4"/>
        </w:numPr>
        <w:tabs>
          <w:tab w:val="clear" w:pos="3969"/>
          <w:tab w:val="left" w:pos="567"/>
        </w:tabs>
        <w:spacing w:before="120"/>
        <w:ind w:left="0" w:firstLine="0"/>
        <w:jc w:val="both"/>
      </w:pPr>
      <w:r w:rsidRPr="00BC5D3E">
        <w:t>Dichiarazione di Avvalimento (</w:t>
      </w:r>
      <w:proofErr w:type="spellStart"/>
      <w:r w:rsidR="00620368" w:rsidRPr="00BC5D3E">
        <w:t>All</w:t>
      </w:r>
      <w:proofErr w:type="spellEnd"/>
      <w:r w:rsidR="00620368">
        <w:t>. 2</w:t>
      </w:r>
      <w:r w:rsidRPr="00BC5D3E">
        <w:t>)</w:t>
      </w:r>
    </w:p>
    <w:p w14:paraId="0A665CBE" w14:textId="77F006E9" w:rsidR="00BC5D3E" w:rsidRPr="00BC5D3E" w:rsidRDefault="00BC5D3E" w:rsidP="006004FC">
      <w:pPr>
        <w:pStyle w:val="indirizzodestinatario"/>
        <w:numPr>
          <w:ilvl w:val="1"/>
          <w:numId w:val="4"/>
        </w:numPr>
        <w:tabs>
          <w:tab w:val="clear" w:pos="3969"/>
          <w:tab w:val="left" w:pos="567"/>
        </w:tabs>
        <w:spacing w:before="120"/>
        <w:ind w:left="0" w:firstLine="0"/>
        <w:jc w:val="both"/>
      </w:pPr>
      <w:r w:rsidRPr="00BC5D3E">
        <w:t>Scheda di offerta economica (</w:t>
      </w:r>
      <w:proofErr w:type="spellStart"/>
      <w:r w:rsidRPr="00BC5D3E">
        <w:t>All</w:t>
      </w:r>
      <w:proofErr w:type="spellEnd"/>
      <w:r w:rsidRPr="00BC5D3E">
        <w:t xml:space="preserve">. </w:t>
      </w:r>
      <w:r w:rsidR="002961F2">
        <w:t>3</w:t>
      </w:r>
      <w:r w:rsidRPr="00BC5D3E">
        <w:t>);</w:t>
      </w:r>
    </w:p>
    <w:p w14:paraId="140093A2" w14:textId="71063C3B" w:rsidR="00620368" w:rsidRPr="00BC5D3E" w:rsidRDefault="00620368" w:rsidP="006004FC">
      <w:pPr>
        <w:pStyle w:val="indirizzodestinatario"/>
        <w:numPr>
          <w:ilvl w:val="1"/>
          <w:numId w:val="4"/>
        </w:numPr>
        <w:tabs>
          <w:tab w:val="clear" w:pos="3969"/>
          <w:tab w:val="left" w:pos="567"/>
        </w:tabs>
        <w:spacing w:before="120"/>
        <w:ind w:left="0" w:firstLine="0"/>
        <w:jc w:val="both"/>
      </w:pPr>
      <w:r w:rsidRPr="00BC5D3E">
        <w:t>Capitolato tecnico (</w:t>
      </w:r>
      <w:proofErr w:type="spellStart"/>
      <w:r w:rsidRPr="00BC5D3E">
        <w:t>All</w:t>
      </w:r>
      <w:proofErr w:type="spellEnd"/>
      <w:r w:rsidRPr="00BC5D3E">
        <w:t xml:space="preserve">. </w:t>
      </w:r>
      <w:r w:rsidR="002961F2">
        <w:t>4</w:t>
      </w:r>
      <w:r w:rsidRPr="00BC5D3E">
        <w:t>)</w:t>
      </w:r>
      <w:r>
        <w:t>;</w:t>
      </w:r>
    </w:p>
    <w:p w14:paraId="752C6E3B" w14:textId="4A102E7B" w:rsidR="00BC5D3E" w:rsidRPr="00BC5D3E" w:rsidRDefault="00BC5D3E" w:rsidP="006004FC">
      <w:pPr>
        <w:pStyle w:val="indirizzodestinatario"/>
        <w:numPr>
          <w:ilvl w:val="1"/>
          <w:numId w:val="4"/>
        </w:numPr>
        <w:tabs>
          <w:tab w:val="clear" w:pos="3969"/>
          <w:tab w:val="left" w:pos="567"/>
        </w:tabs>
        <w:spacing w:before="120"/>
        <w:ind w:left="0" w:firstLine="0"/>
        <w:jc w:val="both"/>
      </w:pPr>
      <w:r w:rsidRPr="00BC5D3E">
        <w:t>Progetto tecnico</w:t>
      </w:r>
      <w:r w:rsidR="00620368">
        <w:t xml:space="preserve"> </w:t>
      </w:r>
      <w:r w:rsidR="00620368" w:rsidRPr="00BC5D3E">
        <w:t>(</w:t>
      </w:r>
      <w:proofErr w:type="spellStart"/>
      <w:r w:rsidR="00620368" w:rsidRPr="00BC5D3E">
        <w:t>All</w:t>
      </w:r>
      <w:proofErr w:type="spellEnd"/>
      <w:r w:rsidR="00620368" w:rsidRPr="00BC5D3E">
        <w:t xml:space="preserve">. </w:t>
      </w:r>
      <w:r w:rsidR="002961F2">
        <w:t>5</w:t>
      </w:r>
      <w:r w:rsidR="00620368">
        <w:t>;</w:t>
      </w:r>
    </w:p>
    <w:p w14:paraId="448DC6E9" w14:textId="02DB633F" w:rsidR="00BC5D3E" w:rsidRDefault="00BC5D3E" w:rsidP="006004FC">
      <w:pPr>
        <w:pStyle w:val="indirizzodestinatario"/>
        <w:numPr>
          <w:ilvl w:val="1"/>
          <w:numId w:val="4"/>
        </w:numPr>
        <w:tabs>
          <w:tab w:val="clear" w:pos="3969"/>
          <w:tab w:val="left" w:pos="567"/>
        </w:tabs>
        <w:spacing w:before="120"/>
        <w:ind w:left="0" w:firstLine="0"/>
        <w:jc w:val="both"/>
      </w:pPr>
      <w:r w:rsidRPr="00BC5D3E">
        <w:t>Statistiche sinistri (</w:t>
      </w:r>
      <w:proofErr w:type="spellStart"/>
      <w:r w:rsidRPr="00BC5D3E">
        <w:t>All</w:t>
      </w:r>
      <w:proofErr w:type="spellEnd"/>
      <w:r w:rsidRPr="00BC5D3E">
        <w:t>.</w:t>
      </w:r>
      <w:r w:rsidR="00620368">
        <w:t xml:space="preserve"> </w:t>
      </w:r>
      <w:r w:rsidR="002961F2">
        <w:t>6</w:t>
      </w:r>
      <w:r w:rsidRPr="00BC5D3E">
        <w:t>);</w:t>
      </w:r>
    </w:p>
    <w:p w14:paraId="4697D0C2" w14:textId="005F23B9" w:rsidR="00BC5D3E" w:rsidRPr="002717A3" w:rsidRDefault="00BC5D3E" w:rsidP="009F1CB2">
      <w:pPr>
        <w:pStyle w:val="indirizzodestinatario"/>
        <w:numPr>
          <w:ilvl w:val="1"/>
          <w:numId w:val="4"/>
        </w:numPr>
        <w:tabs>
          <w:tab w:val="clear" w:pos="3969"/>
          <w:tab w:val="left" w:pos="567"/>
        </w:tabs>
        <w:spacing w:before="120"/>
        <w:ind w:left="0" w:firstLine="0"/>
        <w:jc w:val="both"/>
      </w:pPr>
      <w:r w:rsidRPr="002717A3">
        <w:t>Informativa Privacy (</w:t>
      </w:r>
      <w:proofErr w:type="spellStart"/>
      <w:r w:rsidR="00620368" w:rsidRPr="002717A3">
        <w:t>All</w:t>
      </w:r>
      <w:proofErr w:type="spellEnd"/>
      <w:r w:rsidR="00620368" w:rsidRPr="002717A3">
        <w:t xml:space="preserve">. </w:t>
      </w:r>
      <w:r w:rsidR="008111C7" w:rsidRPr="002717A3">
        <w:t>7</w:t>
      </w:r>
      <w:r w:rsidRPr="002717A3">
        <w:t>)</w:t>
      </w:r>
      <w:r w:rsidR="009A0BB2" w:rsidRPr="002717A3">
        <w:t>.</w:t>
      </w:r>
    </w:p>
    <w:p w14:paraId="49308CF3" w14:textId="77777777" w:rsidR="00BC5D3E" w:rsidRPr="00BC5D3E" w:rsidRDefault="00BC5D3E" w:rsidP="00BC5D3E">
      <w:pPr>
        <w:pStyle w:val="indirizzodestinatario"/>
        <w:ind w:left="0"/>
        <w:jc w:val="both"/>
      </w:pPr>
      <w:r w:rsidRPr="00BC5D3E">
        <w:t>La documentazione di gara è accessibile gratuitamen</w:t>
      </w:r>
      <w:r w:rsidRPr="00B90652">
        <w:t xml:space="preserve">te, per via elettronica, sul </w:t>
      </w:r>
      <w:r w:rsidR="00620368" w:rsidRPr="00B90652">
        <w:t>Portale</w:t>
      </w:r>
      <w:r w:rsidRPr="00B90652">
        <w:t xml:space="preserve">, </w:t>
      </w:r>
      <w:r w:rsidR="00696A2E" w:rsidRPr="00B90652">
        <w:t>Gare Telematiche</w:t>
      </w:r>
      <w:r w:rsidR="00696A2E" w:rsidRPr="00B90652">
        <w:rPr>
          <w:bCs/>
          <w:iCs/>
        </w:rPr>
        <w:t xml:space="preserve"> della Stazione Appaltante, raggiungibile al link: </w:t>
      </w:r>
      <w:hyperlink r:id="rId13" w:tgtFrame="_blank" w:history="1">
        <w:r w:rsidR="00696A2E" w:rsidRPr="00B90652">
          <w:rPr>
            <w:rStyle w:val="Collegamentoipertestuale"/>
            <w:rFonts w:eastAsia="Calibri"/>
            <w:color w:val="auto"/>
          </w:rPr>
          <w:t>https://romagnaoccidentaleportalegare.aflink.it/portale/</w:t>
        </w:r>
      </w:hyperlink>
      <w:r w:rsidR="00B90652">
        <w:rPr>
          <w:rStyle w:val="Collegamentoipertestuale"/>
          <w:rFonts w:eastAsia="Calibri"/>
          <w:color w:val="auto"/>
        </w:rPr>
        <w:t xml:space="preserve"> </w:t>
      </w:r>
    </w:p>
    <w:p w14:paraId="669C2463" w14:textId="77777777" w:rsidR="00BC5D3E" w:rsidRPr="00BC5D3E" w:rsidRDefault="00BC5D3E" w:rsidP="006004FC">
      <w:pPr>
        <w:pStyle w:val="indirizzodestinatario"/>
        <w:numPr>
          <w:ilvl w:val="1"/>
          <w:numId w:val="1"/>
        </w:numPr>
        <w:tabs>
          <w:tab w:val="clear" w:pos="3969"/>
          <w:tab w:val="left" w:pos="567"/>
        </w:tabs>
        <w:ind w:left="0" w:firstLine="0"/>
        <w:jc w:val="both"/>
        <w:rPr>
          <w:b/>
          <w:bCs/>
        </w:rPr>
      </w:pPr>
      <w:bookmarkStart w:id="61" w:name="_Toc140919384"/>
      <w:r w:rsidRPr="00BC5D3E">
        <w:rPr>
          <w:b/>
          <w:bCs/>
        </w:rPr>
        <w:t>CHIARIMENTI</w:t>
      </w:r>
      <w:bookmarkEnd w:id="61"/>
    </w:p>
    <w:p w14:paraId="0F2CC934" w14:textId="77777777" w:rsidR="00BC5D3E" w:rsidRPr="00BC5D3E" w:rsidRDefault="00BC5D3E" w:rsidP="0085694E">
      <w:pPr>
        <w:pStyle w:val="indirizzodestinatario"/>
        <w:spacing w:before="120"/>
        <w:ind w:left="0"/>
        <w:jc w:val="both"/>
      </w:pPr>
      <w:r w:rsidRPr="00BC5D3E">
        <w:t xml:space="preserve">É possibile ottenere chiarimenti sulla presente procedura mediante la proposizione di quesiti scritti da inoltrare almeno </w:t>
      </w:r>
      <w:r w:rsidR="00D21930">
        <w:t>7</w:t>
      </w:r>
      <w:r w:rsidRPr="00BC5D3E">
        <w:t xml:space="preserve"> giorni prima della scadenza del termine fissato per la presentazione delle offerte in via telematica attraverso la sezione della Piattaforma riservata alle richieste di chiarimenti.</w:t>
      </w:r>
    </w:p>
    <w:p w14:paraId="442F7E32" w14:textId="77777777" w:rsidR="00BC5D3E" w:rsidRPr="00BC5D3E" w:rsidRDefault="00BC5D3E" w:rsidP="0085694E">
      <w:pPr>
        <w:pStyle w:val="indirizzodestinatario"/>
        <w:spacing w:before="120"/>
        <w:ind w:left="0"/>
        <w:jc w:val="both"/>
      </w:pPr>
      <w:r w:rsidRPr="00BC5D3E">
        <w:t>Le richieste di chiarimenti e le relative risposte sono formulate esclusivamente in lingua italiana.</w:t>
      </w:r>
    </w:p>
    <w:p w14:paraId="6D0927BE" w14:textId="77777777" w:rsidR="00BC5D3E" w:rsidRPr="00BC5D3E" w:rsidRDefault="00BC5D3E" w:rsidP="0085694E">
      <w:pPr>
        <w:pStyle w:val="indirizzodestinatario"/>
        <w:spacing w:before="120"/>
        <w:ind w:left="0"/>
        <w:jc w:val="both"/>
        <w:rPr>
          <w:b/>
        </w:rPr>
      </w:pPr>
      <w:r w:rsidRPr="00BC5D3E">
        <w:t xml:space="preserve">Le risposte alle richieste di chiarimenti presentate in tempo utile sono fornite in formato elettronico almeno </w:t>
      </w:r>
      <w:r w:rsidR="00D21930">
        <w:t>2</w:t>
      </w:r>
      <w:r w:rsidRPr="00BC5D3E">
        <w:t xml:space="preserve"> giorni prima della scadenza del termine fissato per la presentazione delle offerte, mediante pubblicazione delle </w:t>
      </w:r>
      <w:r w:rsidRPr="00BC5D3E">
        <w:lastRenderedPageBreak/>
        <w:t>richieste in forma anonima e delle relative risposte sulla Piattaforma alla pagina corrispondente al bando di gara</w:t>
      </w:r>
      <w:r w:rsidRPr="00BC5D3E">
        <w:rPr>
          <w:i/>
        </w:rPr>
        <w:t>.</w:t>
      </w:r>
      <w:r w:rsidRPr="00BC5D3E">
        <w:rPr>
          <w:b/>
        </w:rPr>
        <w:t xml:space="preserve"> </w:t>
      </w:r>
    </w:p>
    <w:p w14:paraId="13468D3A" w14:textId="77777777" w:rsidR="00BC5D3E" w:rsidRPr="00BC5D3E" w:rsidRDefault="00BC5D3E" w:rsidP="0085694E">
      <w:pPr>
        <w:pStyle w:val="indirizzodestinatario"/>
        <w:spacing w:before="120"/>
        <w:ind w:left="0"/>
        <w:jc w:val="both"/>
      </w:pPr>
      <w:r w:rsidRPr="00BC5D3E">
        <w:t>Si invitano i concorrenti a visionare costantemente tale sezione della Piattaforma.</w:t>
      </w:r>
    </w:p>
    <w:p w14:paraId="14A49E73" w14:textId="77777777" w:rsidR="00BC5D3E" w:rsidRPr="00BC5D3E" w:rsidRDefault="00BC5D3E" w:rsidP="0085694E">
      <w:pPr>
        <w:pStyle w:val="indirizzodestinatario"/>
        <w:spacing w:before="120"/>
        <w:ind w:left="0"/>
        <w:jc w:val="both"/>
      </w:pPr>
      <w:r w:rsidRPr="00BC5D3E">
        <w:t>Non viene fornita risposta alle richieste presentate con modalità diverse da quelle sopra indicate.</w:t>
      </w:r>
    </w:p>
    <w:p w14:paraId="0A5F53FC" w14:textId="77777777" w:rsidR="00BC5D3E" w:rsidRPr="00BC5D3E" w:rsidRDefault="00BC5D3E" w:rsidP="006004FC">
      <w:pPr>
        <w:pStyle w:val="indirizzodestinatario"/>
        <w:numPr>
          <w:ilvl w:val="1"/>
          <w:numId w:val="1"/>
        </w:numPr>
        <w:tabs>
          <w:tab w:val="clear" w:pos="3969"/>
          <w:tab w:val="left" w:pos="567"/>
        </w:tabs>
        <w:ind w:left="0" w:firstLine="0"/>
        <w:jc w:val="both"/>
        <w:rPr>
          <w:b/>
          <w:bCs/>
        </w:rPr>
      </w:pPr>
      <w:bookmarkStart w:id="62" w:name="_Ref132304898"/>
      <w:bookmarkStart w:id="63" w:name="_Toc140919385"/>
      <w:r w:rsidRPr="00BC5D3E">
        <w:rPr>
          <w:b/>
          <w:bCs/>
        </w:rPr>
        <w:t>COMUNICAZIONI</w:t>
      </w:r>
      <w:bookmarkEnd w:id="62"/>
      <w:bookmarkEnd w:id="63"/>
    </w:p>
    <w:p w14:paraId="0625927D" w14:textId="77777777" w:rsidR="00BC5D3E" w:rsidRPr="00BC5D3E" w:rsidRDefault="00BC5D3E" w:rsidP="0085694E">
      <w:pPr>
        <w:pStyle w:val="indirizzodestinatario"/>
        <w:spacing w:before="120"/>
        <w:ind w:left="0"/>
        <w:jc w:val="both"/>
      </w:pPr>
      <w:r w:rsidRPr="00BC5D3E">
        <w:t xml:space="preserve">Le comunicazioni tra stazione appaltante e operatori economici avvengono tramite la Piattaforma e sono accessibili alla pagina corrispondente al bando di gara. È onere esclusivo dell’operatore economico prenderne visione. </w:t>
      </w:r>
    </w:p>
    <w:p w14:paraId="6A7171C4" w14:textId="77777777" w:rsidR="00BC5D3E" w:rsidRPr="00BC5D3E" w:rsidRDefault="00BC5D3E" w:rsidP="0085694E">
      <w:pPr>
        <w:pStyle w:val="indirizzodestinatario"/>
        <w:spacing w:before="120"/>
        <w:ind w:left="0"/>
        <w:jc w:val="both"/>
      </w:pPr>
      <w:r w:rsidRPr="00BC5D3E">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w:t>
      </w:r>
    </w:p>
    <w:p w14:paraId="1D265A6D" w14:textId="77777777" w:rsidR="00BC5D3E" w:rsidRPr="00BC5D3E" w:rsidRDefault="00BC5D3E" w:rsidP="0085694E">
      <w:pPr>
        <w:pStyle w:val="indirizzodestinatario"/>
        <w:spacing w:before="120"/>
        <w:ind w:left="0"/>
        <w:jc w:val="both"/>
      </w:pPr>
      <w:r w:rsidRPr="00BC5D3E">
        <w:t>In caso di consorzi di cui all’art. 65 lett. b), c), d) del Codice, la comunicazione recapitata nei modi sopra indicati al consorzio si intende validamente resa a tutte le consorziate.</w:t>
      </w:r>
    </w:p>
    <w:p w14:paraId="6367C27D" w14:textId="77777777" w:rsidR="00BC5D3E" w:rsidRPr="00BC5D3E" w:rsidRDefault="00BC5D3E" w:rsidP="0085694E">
      <w:pPr>
        <w:pStyle w:val="indirizzodestinatario"/>
        <w:spacing w:before="120"/>
        <w:ind w:left="0"/>
        <w:jc w:val="both"/>
      </w:pPr>
      <w:r w:rsidRPr="00BC5D3E">
        <w:t>In caso di avvalimento, la comunicazione recapitata all’offerente nei modi sopra indicati si intende validamente resa a tutti gli operatori economici ausiliari.</w:t>
      </w:r>
    </w:p>
    <w:p w14:paraId="1E9D2CC6" w14:textId="77777777" w:rsidR="0085694E" w:rsidRDefault="0085694E" w:rsidP="0085694E">
      <w:pPr>
        <w:pStyle w:val="indirizzodestinatario"/>
        <w:tabs>
          <w:tab w:val="clear" w:pos="3969"/>
        </w:tabs>
        <w:ind w:left="0"/>
        <w:jc w:val="both"/>
        <w:rPr>
          <w:b/>
          <w:bCs/>
          <w:iCs/>
          <w:lang w:val="x-none"/>
        </w:rPr>
      </w:pPr>
      <w:bookmarkStart w:id="64" w:name="_Toc416423353"/>
      <w:bookmarkStart w:id="65" w:name="_Toc406754168"/>
      <w:bookmarkStart w:id="66" w:name="_Toc406058367"/>
      <w:bookmarkStart w:id="67" w:name="_Toc403471261"/>
      <w:bookmarkStart w:id="68" w:name="_Toc397422854"/>
      <w:bookmarkStart w:id="69" w:name="_Toc397346813"/>
      <w:bookmarkStart w:id="70" w:name="_Toc393706898"/>
      <w:bookmarkStart w:id="71" w:name="_Toc393700825"/>
      <w:bookmarkStart w:id="72" w:name="_Toc393283166"/>
      <w:bookmarkStart w:id="73" w:name="_Toc393272650"/>
      <w:bookmarkStart w:id="74" w:name="_Toc393272592"/>
      <w:bookmarkStart w:id="75" w:name="_Toc393187836"/>
      <w:bookmarkStart w:id="76" w:name="_Toc393112119"/>
      <w:bookmarkStart w:id="77" w:name="_Toc393110555"/>
      <w:bookmarkStart w:id="78" w:name="_Toc392577488"/>
      <w:bookmarkStart w:id="79" w:name="_Ref498597801"/>
      <w:bookmarkStart w:id="80" w:name="_Ref131768152"/>
      <w:bookmarkStart w:id="81" w:name="_Ref132303600"/>
      <w:bookmarkStart w:id="82" w:name="_Ref132304546"/>
      <w:bookmarkStart w:id="83" w:name="_Ref132304635"/>
      <w:bookmarkStart w:id="84" w:name="_Toc140919386"/>
    </w:p>
    <w:p w14:paraId="0ECB68F9"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r w:rsidRPr="00BC5D3E">
        <w:rPr>
          <w:b/>
          <w:bCs/>
          <w:iCs/>
          <w:lang w:val="x-none"/>
        </w:rPr>
        <w:t>OGGETTO DELL’APPALTO</w:t>
      </w:r>
      <w:r w:rsidRPr="00BC5D3E">
        <w:rPr>
          <w:b/>
          <w:bCs/>
          <w:iCs/>
        </w:rPr>
        <w:t>, IMPORTO</w:t>
      </w:r>
      <w:r w:rsidRPr="00BC5D3E">
        <w:rPr>
          <w:b/>
          <w:bCs/>
          <w:iCs/>
          <w:lang w:val="x-none"/>
        </w:rPr>
        <w:t xml:space="preserve"> E SUDDIVISIONE IN LOTTI</w:t>
      </w:r>
      <w:bookmarkEnd w:id="27"/>
      <w:bookmarkEnd w:id="28"/>
      <w:bookmarkEnd w:id="29"/>
      <w:bookmarkEnd w:id="3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C86BF0C" w14:textId="77777777" w:rsidR="00BC5D3E" w:rsidRDefault="00BC5D3E" w:rsidP="00BC5D3E">
      <w:pPr>
        <w:pStyle w:val="indirizzodestinatario"/>
        <w:ind w:left="0"/>
        <w:jc w:val="both"/>
      </w:pPr>
      <w:r w:rsidRPr="00BC5D3E">
        <w:t>L’appalto è costituito dal seguente lotto ed è riferito alle seguenti coperture assicurative:</w:t>
      </w:r>
    </w:p>
    <w:p w14:paraId="485BF7BD" w14:textId="77777777" w:rsidR="00D21930" w:rsidRPr="00D21930" w:rsidRDefault="00D21930" w:rsidP="00D21930">
      <w:pPr>
        <w:pStyle w:val="perconoscenza"/>
        <w:spacing w:before="0"/>
      </w:pPr>
    </w:p>
    <w:tbl>
      <w:tblPr>
        <w:tblStyle w:val="Grigliatabella"/>
        <w:tblW w:w="9500" w:type="dxa"/>
        <w:jc w:val="center"/>
        <w:tblLook w:val="04A0" w:firstRow="1" w:lastRow="0" w:firstColumn="1" w:lastColumn="0" w:noHBand="0" w:noVBand="1"/>
      </w:tblPr>
      <w:tblGrid>
        <w:gridCol w:w="706"/>
        <w:gridCol w:w="1515"/>
        <w:gridCol w:w="2173"/>
        <w:gridCol w:w="2661"/>
        <w:gridCol w:w="2445"/>
      </w:tblGrid>
      <w:tr w:rsidR="00D21930" w14:paraId="2BE8FFCF" w14:textId="77777777" w:rsidTr="00D21930">
        <w:trPr>
          <w:jc w:val="center"/>
        </w:trPr>
        <w:tc>
          <w:tcPr>
            <w:tcW w:w="706" w:type="dxa"/>
            <w:shd w:val="clear" w:color="auto" w:fill="D9D9D9" w:themeFill="background1" w:themeFillShade="D9"/>
          </w:tcPr>
          <w:p w14:paraId="0B3BF956" w14:textId="77777777" w:rsidR="00D21930" w:rsidRPr="002F509E" w:rsidRDefault="00D21930" w:rsidP="003E4025">
            <w:pPr>
              <w:spacing w:before="60" w:after="60" w:line="276" w:lineRule="auto"/>
              <w:jc w:val="center"/>
              <w:rPr>
                <w:rFonts w:asciiTheme="minorHAnsi" w:hAnsiTheme="minorHAnsi" w:cstheme="minorHAnsi"/>
                <w:b/>
                <w:bCs w:val="0"/>
                <w:sz w:val="22"/>
                <w:szCs w:val="22"/>
                <w:lang w:eastAsia="en-US"/>
              </w:rPr>
            </w:pPr>
            <w:r w:rsidRPr="002F509E">
              <w:rPr>
                <w:rFonts w:asciiTheme="minorHAnsi" w:hAnsiTheme="minorHAnsi" w:cstheme="minorHAnsi"/>
                <w:b/>
                <w:sz w:val="22"/>
                <w:szCs w:val="22"/>
                <w:lang w:eastAsia="en-US"/>
              </w:rPr>
              <w:t>Lotto</w:t>
            </w:r>
            <w:r>
              <w:rPr>
                <w:rFonts w:asciiTheme="minorHAnsi" w:hAnsiTheme="minorHAnsi" w:cstheme="minorHAnsi"/>
                <w:b/>
                <w:sz w:val="22"/>
                <w:szCs w:val="22"/>
                <w:lang w:eastAsia="en-US"/>
              </w:rPr>
              <w:t xml:space="preserve"> N.</w:t>
            </w:r>
          </w:p>
        </w:tc>
        <w:tc>
          <w:tcPr>
            <w:tcW w:w="1515" w:type="dxa"/>
            <w:shd w:val="clear" w:color="auto" w:fill="D9D9D9" w:themeFill="background1" w:themeFillShade="D9"/>
          </w:tcPr>
          <w:p w14:paraId="16D90C65" w14:textId="77777777" w:rsidR="00D21930" w:rsidRPr="002F509E" w:rsidRDefault="00D21930" w:rsidP="003E4025">
            <w:pPr>
              <w:spacing w:before="60" w:after="60" w:line="276" w:lineRule="auto"/>
              <w:jc w:val="center"/>
              <w:rPr>
                <w:rFonts w:asciiTheme="minorHAnsi" w:hAnsiTheme="minorHAnsi" w:cstheme="minorHAnsi"/>
                <w:b/>
                <w:bCs w:val="0"/>
                <w:sz w:val="22"/>
                <w:szCs w:val="22"/>
                <w:lang w:eastAsia="en-US"/>
              </w:rPr>
            </w:pPr>
            <w:r w:rsidRPr="002F509E">
              <w:rPr>
                <w:rFonts w:asciiTheme="minorHAnsi" w:hAnsiTheme="minorHAnsi" w:cstheme="minorHAnsi"/>
                <w:b/>
                <w:sz w:val="22"/>
                <w:szCs w:val="22"/>
                <w:lang w:eastAsia="en-US"/>
              </w:rPr>
              <w:t>Servizio Assicurativo</w:t>
            </w:r>
          </w:p>
        </w:tc>
        <w:tc>
          <w:tcPr>
            <w:tcW w:w="2173" w:type="dxa"/>
            <w:shd w:val="clear" w:color="auto" w:fill="D9D9D9" w:themeFill="background1" w:themeFillShade="D9"/>
          </w:tcPr>
          <w:p w14:paraId="1FBD425B" w14:textId="77777777" w:rsidR="00D21930" w:rsidRPr="002F509E" w:rsidRDefault="00D21930" w:rsidP="003E4025">
            <w:pPr>
              <w:spacing w:before="60" w:after="60" w:line="276" w:lineRule="auto"/>
              <w:jc w:val="center"/>
              <w:rPr>
                <w:rFonts w:asciiTheme="minorHAnsi" w:hAnsiTheme="minorHAnsi" w:cstheme="minorHAnsi"/>
                <w:b/>
                <w:bCs w:val="0"/>
                <w:sz w:val="22"/>
                <w:szCs w:val="22"/>
                <w:lang w:eastAsia="en-US"/>
              </w:rPr>
            </w:pPr>
            <w:r>
              <w:rPr>
                <w:rFonts w:asciiTheme="minorHAnsi" w:hAnsiTheme="minorHAnsi" w:cstheme="minorHAnsi"/>
                <w:b/>
                <w:sz w:val="22"/>
                <w:szCs w:val="22"/>
                <w:lang w:eastAsia="en-US"/>
              </w:rPr>
              <w:t>Importo a base di gara annuo lordo €</w:t>
            </w:r>
          </w:p>
        </w:tc>
        <w:tc>
          <w:tcPr>
            <w:tcW w:w="2661" w:type="dxa"/>
            <w:shd w:val="clear" w:color="auto" w:fill="D9D9D9" w:themeFill="background1" w:themeFillShade="D9"/>
          </w:tcPr>
          <w:p w14:paraId="3AA7515C" w14:textId="77777777" w:rsidR="00D21930" w:rsidRDefault="00D21930" w:rsidP="003E4025">
            <w:pPr>
              <w:spacing w:before="60" w:after="60" w:line="276" w:lineRule="auto"/>
              <w:jc w:val="center"/>
              <w:rPr>
                <w:rFonts w:asciiTheme="minorHAnsi" w:hAnsiTheme="minorHAnsi" w:cstheme="minorHAnsi"/>
                <w:b/>
                <w:bCs w:val="0"/>
                <w:sz w:val="22"/>
                <w:szCs w:val="22"/>
                <w:lang w:eastAsia="en-US"/>
              </w:rPr>
            </w:pPr>
            <w:r>
              <w:rPr>
                <w:rFonts w:asciiTheme="minorHAnsi" w:hAnsiTheme="minorHAnsi" w:cstheme="minorHAnsi"/>
                <w:b/>
                <w:sz w:val="22"/>
                <w:szCs w:val="22"/>
                <w:lang w:eastAsia="en-US"/>
              </w:rPr>
              <w:t>Valore dell’appalto per la durata iniziale €</w:t>
            </w:r>
          </w:p>
          <w:p w14:paraId="3FE90805" w14:textId="7945AE59" w:rsidR="00D21930" w:rsidRDefault="00D21930" w:rsidP="003E4025">
            <w:pPr>
              <w:spacing w:before="60" w:after="60" w:line="276" w:lineRule="auto"/>
              <w:jc w:val="center"/>
              <w:rPr>
                <w:rFonts w:asciiTheme="minorHAnsi" w:hAnsiTheme="minorHAnsi" w:cstheme="minorHAnsi"/>
                <w:b/>
                <w:bCs w:val="0"/>
                <w:sz w:val="22"/>
                <w:szCs w:val="22"/>
                <w:lang w:eastAsia="en-US"/>
              </w:rPr>
            </w:pPr>
            <w:r>
              <w:rPr>
                <w:rFonts w:asciiTheme="minorHAnsi" w:hAnsiTheme="minorHAnsi" w:cstheme="minorHAnsi"/>
                <w:b/>
                <w:sz w:val="22"/>
                <w:szCs w:val="22"/>
                <w:lang w:eastAsia="en-US"/>
              </w:rPr>
              <w:t>(</w:t>
            </w:r>
            <w:r w:rsidR="006F57C8">
              <w:rPr>
                <w:rFonts w:asciiTheme="minorHAnsi" w:hAnsiTheme="minorHAnsi" w:cstheme="minorHAnsi"/>
                <w:b/>
                <w:sz w:val="22"/>
                <w:szCs w:val="22"/>
                <w:lang w:eastAsia="en-US"/>
              </w:rPr>
              <w:t>3 anni</w:t>
            </w:r>
            <w:r>
              <w:rPr>
                <w:rFonts w:asciiTheme="minorHAnsi" w:hAnsiTheme="minorHAnsi" w:cstheme="minorHAnsi"/>
                <w:b/>
                <w:sz w:val="22"/>
                <w:szCs w:val="22"/>
                <w:lang w:eastAsia="en-US"/>
              </w:rPr>
              <w:t>)</w:t>
            </w:r>
          </w:p>
          <w:p w14:paraId="69E57A3C" w14:textId="77777777" w:rsidR="00D21930" w:rsidRDefault="00D21930" w:rsidP="003E4025">
            <w:pPr>
              <w:spacing w:before="60" w:after="60" w:line="276" w:lineRule="auto"/>
              <w:jc w:val="center"/>
              <w:rPr>
                <w:rFonts w:asciiTheme="minorHAnsi" w:hAnsiTheme="minorHAnsi" w:cstheme="minorHAnsi"/>
                <w:b/>
                <w:bCs w:val="0"/>
                <w:sz w:val="22"/>
                <w:szCs w:val="22"/>
                <w:lang w:eastAsia="en-US"/>
              </w:rPr>
            </w:pPr>
            <w:r>
              <w:rPr>
                <w:rFonts w:asciiTheme="minorHAnsi" w:hAnsiTheme="minorHAnsi" w:cstheme="minorHAnsi"/>
                <w:b/>
                <w:sz w:val="22"/>
                <w:szCs w:val="22"/>
                <w:lang w:eastAsia="en-US"/>
              </w:rPr>
              <w:t>(A)</w:t>
            </w:r>
          </w:p>
        </w:tc>
        <w:tc>
          <w:tcPr>
            <w:tcW w:w="2445" w:type="dxa"/>
            <w:shd w:val="clear" w:color="auto" w:fill="D9D9D9" w:themeFill="background1" w:themeFillShade="D9"/>
          </w:tcPr>
          <w:p w14:paraId="238F4882" w14:textId="77777777" w:rsidR="00D21930" w:rsidRDefault="00D21930" w:rsidP="003E4025">
            <w:pPr>
              <w:spacing w:before="60" w:after="60" w:line="276" w:lineRule="auto"/>
              <w:jc w:val="center"/>
              <w:rPr>
                <w:rFonts w:asciiTheme="minorHAnsi" w:hAnsiTheme="minorHAnsi" w:cstheme="minorHAnsi"/>
                <w:b/>
                <w:bCs w:val="0"/>
                <w:sz w:val="22"/>
                <w:szCs w:val="22"/>
                <w:lang w:eastAsia="en-US"/>
              </w:rPr>
            </w:pPr>
            <w:r>
              <w:rPr>
                <w:rFonts w:asciiTheme="minorHAnsi" w:hAnsiTheme="minorHAnsi" w:cstheme="minorHAnsi"/>
                <w:b/>
                <w:sz w:val="22"/>
                <w:szCs w:val="22"/>
                <w:lang w:eastAsia="en-US"/>
              </w:rPr>
              <w:t xml:space="preserve">Importo dell’eventuale proroga di mesi </w:t>
            </w:r>
            <w:r w:rsidRPr="00CC5DC9">
              <w:rPr>
                <w:rFonts w:asciiTheme="minorHAnsi" w:hAnsiTheme="minorHAnsi" w:cstheme="minorHAnsi"/>
                <w:b/>
                <w:sz w:val="22"/>
                <w:szCs w:val="22"/>
                <w:lang w:eastAsia="en-US"/>
              </w:rPr>
              <w:t>6</w:t>
            </w:r>
            <w:r>
              <w:rPr>
                <w:rFonts w:asciiTheme="minorHAnsi" w:hAnsiTheme="minorHAnsi" w:cstheme="minorHAnsi"/>
                <w:b/>
                <w:sz w:val="22"/>
                <w:szCs w:val="22"/>
                <w:lang w:eastAsia="en-US"/>
              </w:rPr>
              <w:t xml:space="preserve"> €</w:t>
            </w:r>
          </w:p>
          <w:p w14:paraId="4ADD6E9B" w14:textId="77777777" w:rsidR="00D21930" w:rsidRDefault="00D21930" w:rsidP="003E4025">
            <w:pPr>
              <w:spacing w:before="60" w:after="60" w:line="276" w:lineRule="auto"/>
              <w:jc w:val="center"/>
              <w:rPr>
                <w:rFonts w:asciiTheme="minorHAnsi" w:hAnsiTheme="minorHAnsi" w:cstheme="minorHAnsi"/>
                <w:b/>
                <w:bCs w:val="0"/>
                <w:sz w:val="22"/>
                <w:szCs w:val="22"/>
                <w:lang w:eastAsia="en-US"/>
              </w:rPr>
            </w:pPr>
            <w:r>
              <w:rPr>
                <w:rFonts w:asciiTheme="minorHAnsi" w:hAnsiTheme="minorHAnsi" w:cstheme="minorHAnsi"/>
                <w:b/>
                <w:sz w:val="22"/>
                <w:szCs w:val="22"/>
                <w:lang w:eastAsia="en-US"/>
              </w:rPr>
              <w:t>(B)</w:t>
            </w:r>
          </w:p>
        </w:tc>
      </w:tr>
      <w:tr w:rsidR="00D21930" w:rsidRPr="002717A3" w14:paraId="026250A5" w14:textId="77777777" w:rsidTr="00D21930">
        <w:trPr>
          <w:jc w:val="center"/>
        </w:trPr>
        <w:tc>
          <w:tcPr>
            <w:tcW w:w="706" w:type="dxa"/>
            <w:vAlign w:val="center"/>
          </w:tcPr>
          <w:p w14:paraId="24AA7753" w14:textId="500880D7" w:rsidR="00D21930" w:rsidRPr="002717A3" w:rsidRDefault="00362E43" w:rsidP="003E4025">
            <w:pPr>
              <w:spacing w:before="60" w:after="60" w:line="276" w:lineRule="auto"/>
              <w:jc w:val="center"/>
              <w:rPr>
                <w:rFonts w:asciiTheme="minorHAnsi" w:hAnsiTheme="minorHAnsi" w:cstheme="minorHAnsi"/>
                <w:sz w:val="22"/>
                <w:szCs w:val="22"/>
                <w:lang w:eastAsia="en-US"/>
              </w:rPr>
            </w:pPr>
            <w:r w:rsidRPr="002717A3">
              <w:rPr>
                <w:rFonts w:asciiTheme="minorHAnsi" w:hAnsiTheme="minorHAnsi" w:cstheme="minorHAnsi"/>
                <w:sz w:val="22"/>
                <w:szCs w:val="22"/>
                <w:lang w:eastAsia="en-US"/>
              </w:rPr>
              <w:t>5</w:t>
            </w:r>
          </w:p>
        </w:tc>
        <w:tc>
          <w:tcPr>
            <w:tcW w:w="1515" w:type="dxa"/>
            <w:vAlign w:val="center"/>
          </w:tcPr>
          <w:p w14:paraId="3AB07DCD" w14:textId="45896BF2" w:rsidR="00D21930" w:rsidRPr="002717A3" w:rsidRDefault="00362E43" w:rsidP="003E4025">
            <w:pPr>
              <w:spacing w:before="60" w:after="60" w:line="276" w:lineRule="auto"/>
              <w:jc w:val="center"/>
              <w:rPr>
                <w:rFonts w:asciiTheme="minorHAnsi" w:hAnsiTheme="minorHAnsi" w:cstheme="minorHAnsi"/>
                <w:sz w:val="22"/>
                <w:szCs w:val="22"/>
                <w:lang w:eastAsia="en-US"/>
              </w:rPr>
            </w:pPr>
            <w:r w:rsidRPr="002717A3">
              <w:rPr>
                <w:rFonts w:asciiTheme="minorHAnsi" w:hAnsiTheme="minorHAnsi" w:cstheme="minorHAnsi"/>
                <w:sz w:val="22"/>
                <w:szCs w:val="22"/>
                <w:lang w:eastAsia="en-US"/>
              </w:rPr>
              <w:t>KASKO</w:t>
            </w:r>
          </w:p>
        </w:tc>
        <w:tc>
          <w:tcPr>
            <w:tcW w:w="2173" w:type="dxa"/>
            <w:vAlign w:val="center"/>
          </w:tcPr>
          <w:p w14:paraId="1FD6E25D" w14:textId="6052D2FF" w:rsidR="00D21930" w:rsidRPr="002717A3" w:rsidRDefault="00362E43" w:rsidP="003E4025">
            <w:pPr>
              <w:spacing w:before="60" w:after="60" w:line="276" w:lineRule="auto"/>
              <w:jc w:val="center"/>
              <w:rPr>
                <w:rFonts w:asciiTheme="minorHAnsi" w:hAnsiTheme="minorHAnsi" w:cstheme="minorHAnsi"/>
                <w:sz w:val="22"/>
                <w:szCs w:val="22"/>
                <w:lang w:eastAsia="en-US"/>
              </w:rPr>
            </w:pPr>
            <w:r w:rsidRPr="002717A3">
              <w:rPr>
                <w:rFonts w:asciiTheme="minorHAnsi" w:hAnsiTheme="minorHAnsi" w:cstheme="minorHAnsi"/>
                <w:sz w:val="22"/>
                <w:szCs w:val="22"/>
                <w:lang w:eastAsia="en-US"/>
              </w:rPr>
              <w:t>2.500</w:t>
            </w:r>
            <w:r w:rsidR="00D21930" w:rsidRPr="002717A3">
              <w:rPr>
                <w:rFonts w:asciiTheme="minorHAnsi" w:hAnsiTheme="minorHAnsi" w:cstheme="minorHAnsi"/>
                <w:sz w:val="22"/>
                <w:szCs w:val="22"/>
                <w:lang w:eastAsia="en-US"/>
              </w:rPr>
              <w:t>,00</w:t>
            </w:r>
          </w:p>
        </w:tc>
        <w:tc>
          <w:tcPr>
            <w:tcW w:w="2661" w:type="dxa"/>
            <w:vAlign w:val="center"/>
          </w:tcPr>
          <w:p w14:paraId="11B6C8CE" w14:textId="20FA6702" w:rsidR="00D21930" w:rsidRPr="002717A3" w:rsidRDefault="00362E43" w:rsidP="003E4025">
            <w:pPr>
              <w:spacing w:before="60" w:after="60" w:line="276" w:lineRule="auto"/>
              <w:jc w:val="center"/>
              <w:rPr>
                <w:rFonts w:asciiTheme="minorHAnsi" w:hAnsiTheme="minorHAnsi" w:cstheme="minorHAnsi"/>
                <w:sz w:val="22"/>
                <w:szCs w:val="22"/>
                <w:lang w:eastAsia="en-US"/>
              </w:rPr>
            </w:pPr>
            <w:r w:rsidRPr="002717A3">
              <w:rPr>
                <w:rFonts w:asciiTheme="minorHAnsi" w:hAnsiTheme="minorHAnsi" w:cstheme="minorHAnsi"/>
                <w:sz w:val="22"/>
                <w:szCs w:val="22"/>
                <w:lang w:eastAsia="en-US"/>
              </w:rPr>
              <w:t>7.500,00</w:t>
            </w:r>
          </w:p>
        </w:tc>
        <w:tc>
          <w:tcPr>
            <w:tcW w:w="2445" w:type="dxa"/>
            <w:vAlign w:val="center"/>
          </w:tcPr>
          <w:p w14:paraId="2C423119" w14:textId="6C26C3C4" w:rsidR="00D21930" w:rsidRPr="002717A3" w:rsidRDefault="00362E43" w:rsidP="003E4025">
            <w:pPr>
              <w:spacing w:before="60" w:after="60" w:line="276" w:lineRule="auto"/>
              <w:jc w:val="center"/>
              <w:rPr>
                <w:rFonts w:asciiTheme="minorHAnsi" w:hAnsiTheme="minorHAnsi" w:cstheme="minorHAnsi"/>
                <w:sz w:val="22"/>
                <w:szCs w:val="22"/>
                <w:lang w:eastAsia="en-US"/>
              </w:rPr>
            </w:pPr>
            <w:r w:rsidRPr="002717A3">
              <w:rPr>
                <w:rFonts w:asciiTheme="minorHAnsi" w:hAnsiTheme="minorHAnsi" w:cstheme="minorHAnsi"/>
                <w:sz w:val="22"/>
                <w:szCs w:val="22"/>
                <w:lang w:eastAsia="en-US"/>
              </w:rPr>
              <w:t>1.250</w:t>
            </w:r>
            <w:r w:rsidR="00D21930" w:rsidRPr="002717A3">
              <w:rPr>
                <w:rFonts w:asciiTheme="minorHAnsi" w:hAnsiTheme="minorHAnsi" w:cstheme="minorHAnsi"/>
                <w:sz w:val="22"/>
                <w:szCs w:val="22"/>
                <w:lang w:eastAsia="en-US"/>
              </w:rPr>
              <w:t>,00</w:t>
            </w:r>
          </w:p>
        </w:tc>
      </w:tr>
      <w:tr w:rsidR="00D21930" w14:paraId="2A94B6A1" w14:textId="77777777" w:rsidTr="00D21930">
        <w:trPr>
          <w:jc w:val="center"/>
        </w:trPr>
        <w:tc>
          <w:tcPr>
            <w:tcW w:w="7055" w:type="dxa"/>
            <w:gridSpan w:val="4"/>
          </w:tcPr>
          <w:p w14:paraId="10BC8523" w14:textId="77777777" w:rsidR="00D21930" w:rsidRPr="002717A3" w:rsidRDefault="00D21930" w:rsidP="003E4025">
            <w:pPr>
              <w:spacing w:before="60" w:after="60" w:line="276" w:lineRule="auto"/>
              <w:rPr>
                <w:rFonts w:asciiTheme="minorHAnsi" w:hAnsiTheme="minorHAnsi" w:cstheme="minorHAnsi"/>
                <w:b/>
                <w:bCs w:val="0"/>
                <w:sz w:val="22"/>
                <w:szCs w:val="22"/>
                <w:lang w:eastAsia="en-US"/>
              </w:rPr>
            </w:pPr>
            <w:r w:rsidRPr="002717A3">
              <w:rPr>
                <w:rFonts w:asciiTheme="minorHAnsi" w:hAnsiTheme="minorHAnsi" w:cstheme="minorHAnsi"/>
                <w:b/>
                <w:sz w:val="22"/>
                <w:szCs w:val="22"/>
                <w:lang w:eastAsia="en-US"/>
              </w:rPr>
              <w:t>IMPORTO COMPLESSIVO (A+B) €</w:t>
            </w:r>
          </w:p>
        </w:tc>
        <w:tc>
          <w:tcPr>
            <w:tcW w:w="2445" w:type="dxa"/>
          </w:tcPr>
          <w:p w14:paraId="2B4C563A" w14:textId="7CFE1A3B" w:rsidR="00D21930" w:rsidRPr="002717A3" w:rsidRDefault="00362E43" w:rsidP="003E4025">
            <w:pPr>
              <w:spacing w:before="60" w:after="60" w:line="276" w:lineRule="auto"/>
              <w:jc w:val="center"/>
              <w:rPr>
                <w:rFonts w:asciiTheme="minorHAnsi" w:hAnsiTheme="minorHAnsi" w:cstheme="minorHAnsi"/>
                <w:sz w:val="22"/>
                <w:szCs w:val="22"/>
                <w:lang w:eastAsia="en-US"/>
              </w:rPr>
            </w:pPr>
            <w:r w:rsidRPr="002717A3">
              <w:rPr>
                <w:rFonts w:asciiTheme="minorHAnsi" w:hAnsiTheme="minorHAnsi" w:cstheme="minorHAnsi"/>
                <w:sz w:val="22"/>
                <w:szCs w:val="22"/>
                <w:lang w:eastAsia="en-US"/>
              </w:rPr>
              <w:t>8.750</w:t>
            </w:r>
            <w:r w:rsidR="007836C4" w:rsidRPr="002717A3">
              <w:rPr>
                <w:rFonts w:asciiTheme="minorHAnsi" w:hAnsiTheme="minorHAnsi" w:cstheme="minorHAnsi"/>
                <w:sz w:val="22"/>
                <w:szCs w:val="22"/>
                <w:lang w:eastAsia="en-US"/>
              </w:rPr>
              <w:t>,00</w:t>
            </w:r>
          </w:p>
        </w:tc>
      </w:tr>
    </w:tbl>
    <w:p w14:paraId="262F03E0" w14:textId="77777777" w:rsidR="00BC5D3E" w:rsidRDefault="00BC5D3E" w:rsidP="00BC5D3E">
      <w:pPr>
        <w:pStyle w:val="indirizzodestinatario"/>
        <w:ind w:left="0"/>
        <w:jc w:val="both"/>
      </w:pPr>
    </w:p>
    <w:p w14:paraId="74B4637E" w14:textId="77777777" w:rsidR="00D21930" w:rsidRDefault="00D21930" w:rsidP="00D21930">
      <w:pPr>
        <w:pStyle w:val="perconoscenza"/>
      </w:pPr>
    </w:p>
    <w:p w14:paraId="4759BEAD" w14:textId="77777777" w:rsidR="00BC5D3E" w:rsidRPr="00BC5D3E" w:rsidRDefault="00BC5D3E" w:rsidP="00BC5D3E">
      <w:pPr>
        <w:pStyle w:val="indirizzodestinatario"/>
        <w:ind w:left="0"/>
        <w:jc w:val="both"/>
        <w:rPr>
          <w:b/>
          <w:bCs/>
        </w:rPr>
      </w:pPr>
      <w:r w:rsidRPr="00BC5D3E">
        <w:rPr>
          <w:b/>
          <w:bCs/>
        </w:rPr>
        <w:t xml:space="preserve">L’importo complessivo a base di gara pari è </w:t>
      </w:r>
      <w:r w:rsidRPr="0085694E">
        <w:rPr>
          <w:b/>
          <w:bCs/>
        </w:rPr>
        <w:t>al lordo</w:t>
      </w:r>
      <w:r w:rsidRPr="00BC5D3E">
        <w:rPr>
          <w:b/>
          <w:bCs/>
        </w:rPr>
        <w:t xml:space="preserve"> delle imposte governative.</w:t>
      </w:r>
    </w:p>
    <w:p w14:paraId="58F4CDE2" w14:textId="77777777" w:rsidR="00BC5D3E" w:rsidRPr="00BC5D3E" w:rsidRDefault="00BC5D3E" w:rsidP="006004FC">
      <w:pPr>
        <w:pStyle w:val="indirizzodestinatario"/>
        <w:numPr>
          <w:ilvl w:val="0"/>
          <w:numId w:val="7"/>
        </w:numPr>
        <w:tabs>
          <w:tab w:val="clear" w:pos="3969"/>
          <w:tab w:val="left" w:pos="426"/>
        </w:tabs>
        <w:jc w:val="both"/>
        <w:rPr>
          <w:b/>
          <w:bCs/>
        </w:rPr>
      </w:pPr>
      <w:r w:rsidRPr="00BC5D3E">
        <w:rPr>
          <w:b/>
          <w:bCs/>
        </w:rPr>
        <w:t>Costi della manodopera (A)</w:t>
      </w:r>
    </w:p>
    <w:p w14:paraId="428B4B8A" w14:textId="7B137548" w:rsidR="00BC5D3E" w:rsidRPr="00BC5D3E" w:rsidRDefault="00BC5D3E" w:rsidP="00BC5D3E">
      <w:pPr>
        <w:pStyle w:val="indirizzodestinatario"/>
        <w:ind w:left="0"/>
        <w:jc w:val="both"/>
      </w:pPr>
      <w:r w:rsidRPr="00BC5D3E">
        <w:t xml:space="preserve">L’importo posto a base di gara comprende i costi della manodopera che la stazione appaltante ha stimato in una percentuale del </w:t>
      </w:r>
      <w:r w:rsidRPr="007836C4">
        <w:t xml:space="preserve">5% (€ </w:t>
      </w:r>
      <w:r w:rsidR="001F65D9" w:rsidRPr="002717A3">
        <w:t>125</w:t>
      </w:r>
      <w:r w:rsidR="0005646C" w:rsidRPr="002717A3">
        <w:t>,00</w:t>
      </w:r>
      <w:r w:rsidR="007836C4" w:rsidRPr="002717A3">
        <w:t>)</w:t>
      </w:r>
      <w:r w:rsidR="0005646C" w:rsidRPr="002717A3">
        <w:t>,</w:t>
      </w:r>
      <w:r w:rsidR="0005646C">
        <w:t xml:space="preserve"> con riferimento all’importo a base di gara del premio annuo lordo</w:t>
      </w:r>
      <w:r w:rsidRPr="00BC5D3E">
        <w:t xml:space="preserve">) del suddetto importo complessivo (A+B) della tabella soprastante. </w:t>
      </w:r>
    </w:p>
    <w:p w14:paraId="74DDD14F" w14:textId="77777777" w:rsidR="00BC5D3E" w:rsidRPr="00BC5D3E" w:rsidRDefault="00BC5D3E" w:rsidP="00BC5D3E">
      <w:pPr>
        <w:pStyle w:val="indirizzodestinatario"/>
        <w:ind w:left="0"/>
        <w:jc w:val="both"/>
      </w:pPr>
      <w:r w:rsidRPr="00BC5D3E">
        <w:t xml:space="preserve">A seguito di dialogo con il mercato assicurativo è stato appurato che non è possibile stimare un calcolo puntuale e preciso, stante il fatto che l’incidenza del costo della manodopera (più propriamente “costo del lavoro”) viene rapportato tra il costo totale del lavoro (dato desunto dal bilancio e relativo a tutti i dipendenti) rispetto alla raccolta premi annua ed in maniera differente da ciascuna Compagnia. Pertanto, è plausibile ipotizzare che sia pari al 5%. </w:t>
      </w:r>
    </w:p>
    <w:p w14:paraId="7CB3BE47" w14:textId="77777777" w:rsidR="00BC5D3E" w:rsidRDefault="00BC5D3E" w:rsidP="00BC5D3E">
      <w:pPr>
        <w:pStyle w:val="indirizzodestinatario"/>
        <w:ind w:left="0"/>
        <w:jc w:val="both"/>
        <w:rPr>
          <w:b/>
          <w:bCs/>
        </w:rPr>
      </w:pPr>
      <w:r w:rsidRPr="00BC5D3E">
        <w:rPr>
          <w:b/>
          <w:bCs/>
        </w:rPr>
        <w:lastRenderedPageBreak/>
        <w:t>I costi della manodopera non sono soggetti al ribasso.</w:t>
      </w:r>
    </w:p>
    <w:p w14:paraId="1697B04B" w14:textId="619CE6ED" w:rsidR="0005646C" w:rsidRPr="0005646C" w:rsidRDefault="0005646C" w:rsidP="0005646C">
      <w:pPr>
        <w:pStyle w:val="indirizzodestinatario"/>
        <w:spacing w:before="120"/>
        <w:ind w:left="0"/>
        <w:jc w:val="both"/>
        <w:rPr>
          <w:b/>
          <w:bCs/>
        </w:rPr>
      </w:pPr>
      <w:r w:rsidRPr="0005646C">
        <w:rPr>
          <w:b/>
          <w:bCs/>
        </w:rPr>
        <w:t>L’impo</w:t>
      </w:r>
      <w:r>
        <w:rPr>
          <w:b/>
          <w:bCs/>
        </w:rPr>
        <w:t xml:space="preserve">rto del premio annuo lordo soggetto a ribasso è, pertanto, pari a € </w:t>
      </w:r>
      <w:r w:rsidR="00CF220D" w:rsidRPr="002717A3">
        <w:rPr>
          <w:b/>
          <w:bCs/>
        </w:rPr>
        <w:t>2.375</w:t>
      </w:r>
      <w:r w:rsidRPr="002717A3">
        <w:rPr>
          <w:b/>
          <w:bCs/>
        </w:rPr>
        <w:t>,00.</w:t>
      </w:r>
    </w:p>
    <w:p w14:paraId="5452E285" w14:textId="77777777" w:rsidR="00BC5D3E" w:rsidRPr="00BC5D3E" w:rsidRDefault="00BC5D3E" w:rsidP="006004FC">
      <w:pPr>
        <w:pStyle w:val="indirizzodestinatario"/>
        <w:numPr>
          <w:ilvl w:val="1"/>
          <w:numId w:val="1"/>
        </w:numPr>
        <w:tabs>
          <w:tab w:val="clear" w:pos="3969"/>
        </w:tabs>
        <w:ind w:left="0" w:firstLine="0"/>
        <w:jc w:val="both"/>
        <w:rPr>
          <w:b/>
          <w:bCs/>
        </w:rPr>
      </w:pPr>
      <w:bookmarkStart w:id="85" w:name="_Toc140919387"/>
      <w:r w:rsidRPr="00BC5D3E">
        <w:rPr>
          <w:b/>
          <w:bCs/>
        </w:rPr>
        <w:t>SICUREZZA e CCNL</w:t>
      </w:r>
      <w:bookmarkEnd w:id="85"/>
    </w:p>
    <w:p w14:paraId="0AC8E7C7" w14:textId="77777777" w:rsidR="00BC5D3E" w:rsidRPr="00BC5D3E" w:rsidRDefault="00BC5D3E" w:rsidP="006004FC">
      <w:pPr>
        <w:pStyle w:val="indirizzodestinatario"/>
        <w:numPr>
          <w:ilvl w:val="0"/>
          <w:numId w:val="7"/>
        </w:numPr>
        <w:spacing w:before="120"/>
        <w:jc w:val="both"/>
      </w:pPr>
      <w:r w:rsidRPr="00BC5D3E">
        <w:rPr>
          <w:b/>
          <w:bCs/>
          <w:i/>
          <w:iCs/>
        </w:rPr>
        <w:t>Oneri per la sicurezza da interferenze</w:t>
      </w:r>
      <w:r w:rsidRPr="00BC5D3E">
        <w:rPr>
          <w:b/>
          <w:bCs/>
        </w:rPr>
        <w:t xml:space="preserve"> - </w:t>
      </w:r>
      <w:proofErr w:type="spellStart"/>
      <w:r w:rsidRPr="00BC5D3E">
        <w:rPr>
          <w:b/>
          <w:bCs/>
        </w:rPr>
        <w:t>Duvri</w:t>
      </w:r>
      <w:proofErr w:type="spellEnd"/>
      <w:r w:rsidRPr="00BC5D3E">
        <w:rPr>
          <w:b/>
          <w:bCs/>
        </w:rPr>
        <w:t>:</w:t>
      </w:r>
      <w:r w:rsidRPr="00BC5D3E">
        <w:t xml:space="preserve"> Si precisa che in relazione all’oggetto del presente appalto non sussistono i presupposti per la redazione del DUVRI (documento unico di valutazione dei rischi), ai sensi dell'art. 26, comma 3 bis del </w:t>
      </w:r>
      <w:proofErr w:type="spellStart"/>
      <w:r w:rsidRPr="00BC5D3E">
        <w:t>D.lgs</w:t>
      </w:r>
      <w:proofErr w:type="spellEnd"/>
      <w:r w:rsidRPr="00BC5D3E">
        <w:t xml:space="preserve"> 81/2008 e </w:t>
      </w:r>
      <w:proofErr w:type="spellStart"/>
      <w:r w:rsidRPr="00BC5D3E">
        <w:t>ss.mm.ii</w:t>
      </w:r>
      <w:proofErr w:type="spellEnd"/>
      <w:r w:rsidRPr="00BC5D3E">
        <w:t xml:space="preserve">., e pertanto l'importo degli oneri della sicurezza è stato valutato pari a zero, in quanto non sono rilevabili rischi da interferenze per i quali sia necessario adottare le relative misure di sicurezza. </w:t>
      </w:r>
    </w:p>
    <w:p w14:paraId="58708081" w14:textId="77777777" w:rsidR="00BC5D3E" w:rsidRPr="00BC5D3E" w:rsidRDefault="00BC5D3E" w:rsidP="006004FC">
      <w:pPr>
        <w:pStyle w:val="indirizzodestinatario"/>
        <w:numPr>
          <w:ilvl w:val="0"/>
          <w:numId w:val="7"/>
        </w:numPr>
        <w:spacing w:before="120"/>
        <w:jc w:val="both"/>
      </w:pPr>
      <w:r w:rsidRPr="00BC5D3E">
        <w:rPr>
          <w:b/>
          <w:bCs/>
        </w:rPr>
        <w:t>Costi della sicurezza interni</w:t>
      </w:r>
      <w:r w:rsidRPr="00BC5D3E">
        <w:t>: sarà richiesto agli operatori economici concorrenti di indicare tali costi nel modulo di offerta economica.</w:t>
      </w:r>
    </w:p>
    <w:p w14:paraId="6EFEAC14" w14:textId="77777777" w:rsidR="00BC5D3E" w:rsidRDefault="00BC5D3E" w:rsidP="0085694E">
      <w:pPr>
        <w:pStyle w:val="indirizzodestinatario"/>
        <w:spacing w:before="120" w:after="120"/>
        <w:ind w:left="0"/>
        <w:jc w:val="both"/>
        <w:rPr>
          <w:iCs/>
        </w:rPr>
      </w:pPr>
      <w:r w:rsidRPr="00BC5D3E">
        <w:rPr>
          <w:iCs/>
        </w:rPr>
        <w:t>Il contratto collettivo applicato è il seguente:</w:t>
      </w:r>
    </w:p>
    <w:tbl>
      <w:tblPr>
        <w:tblW w:w="9634" w:type="dxa"/>
        <w:jc w:val="center"/>
        <w:tblCellMar>
          <w:left w:w="70" w:type="dxa"/>
          <w:right w:w="70" w:type="dxa"/>
        </w:tblCellMar>
        <w:tblLook w:val="04A0" w:firstRow="1" w:lastRow="0" w:firstColumn="1" w:lastColumn="0" w:noHBand="0" w:noVBand="1"/>
      </w:tblPr>
      <w:tblGrid>
        <w:gridCol w:w="695"/>
        <w:gridCol w:w="2358"/>
        <w:gridCol w:w="414"/>
        <w:gridCol w:w="1532"/>
        <w:gridCol w:w="1282"/>
        <w:gridCol w:w="1666"/>
        <w:gridCol w:w="989"/>
        <w:gridCol w:w="698"/>
      </w:tblGrid>
      <w:tr w:rsidR="0005646C" w:rsidRPr="00B346A4" w14:paraId="1F941239" w14:textId="77777777" w:rsidTr="003E4025">
        <w:trPr>
          <w:trHeight w:val="552"/>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C6597" w14:textId="77777777" w:rsidR="0005646C" w:rsidRPr="00B346A4" w:rsidRDefault="0005646C" w:rsidP="003E4025">
            <w:pPr>
              <w:rPr>
                <w:rFonts w:asciiTheme="minorHAnsi" w:hAnsiTheme="minorHAnsi" w:cstheme="minorHAnsi"/>
                <w:color w:val="000000"/>
                <w:sz w:val="22"/>
                <w:szCs w:val="22"/>
              </w:rPr>
            </w:pPr>
            <w:r w:rsidRPr="00B346A4">
              <w:rPr>
                <w:rFonts w:asciiTheme="minorHAnsi" w:hAnsiTheme="minorHAnsi" w:cstheme="minorHAnsi"/>
                <w:color w:val="000000"/>
                <w:sz w:val="22"/>
                <w:szCs w:val="22"/>
              </w:rPr>
              <w:t>J121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2221A" w14:textId="77777777" w:rsidR="0005646C" w:rsidRPr="00B346A4" w:rsidRDefault="0005646C" w:rsidP="003E4025">
            <w:pPr>
              <w:rPr>
                <w:rFonts w:asciiTheme="minorHAnsi" w:hAnsiTheme="minorHAnsi" w:cstheme="minorHAnsi"/>
                <w:color w:val="000000"/>
                <w:sz w:val="22"/>
                <w:szCs w:val="22"/>
              </w:rPr>
            </w:pPr>
            <w:r w:rsidRPr="00B346A4">
              <w:rPr>
                <w:rFonts w:asciiTheme="minorHAnsi" w:hAnsiTheme="minorHAnsi" w:cstheme="minorHAnsi"/>
                <w:color w:val="000000"/>
                <w:sz w:val="22"/>
                <w:szCs w:val="22"/>
              </w:rPr>
              <w:t>personale dipendente non dirigente delle imprese di assicurazione</w:t>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32DE3" w14:textId="77777777" w:rsidR="0005646C" w:rsidRPr="00B346A4" w:rsidRDefault="0005646C" w:rsidP="003E4025">
            <w:pPr>
              <w:rPr>
                <w:rFonts w:asciiTheme="minorHAnsi" w:hAnsiTheme="minorHAnsi" w:cstheme="minorHAnsi"/>
                <w:color w:val="000000"/>
                <w:sz w:val="22"/>
                <w:szCs w:val="22"/>
              </w:rPr>
            </w:pPr>
            <w:r w:rsidRPr="00B346A4">
              <w:rPr>
                <w:rFonts w:asciiTheme="minorHAnsi" w:hAnsiTheme="minorHAnsi" w:cstheme="minorHAnsi"/>
                <w:color w:val="000000"/>
                <w:sz w:val="22"/>
                <w:szCs w:val="22"/>
              </w:rPr>
              <w:t>J</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53A0" w14:textId="77777777" w:rsidR="0005646C" w:rsidRPr="00B346A4" w:rsidRDefault="0005646C" w:rsidP="003E4025">
            <w:pPr>
              <w:jc w:val="center"/>
              <w:rPr>
                <w:rFonts w:asciiTheme="minorHAnsi" w:hAnsiTheme="minorHAnsi" w:cstheme="minorHAnsi"/>
                <w:color w:val="000000"/>
                <w:sz w:val="22"/>
                <w:szCs w:val="22"/>
              </w:rPr>
            </w:pPr>
            <w:r w:rsidRPr="00B346A4">
              <w:rPr>
                <w:rFonts w:asciiTheme="minorHAnsi" w:hAnsiTheme="minorHAnsi" w:cstheme="minorHAnsi"/>
                <w:color w:val="000000"/>
                <w:sz w:val="22"/>
                <w:szCs w:val="22"/>
              </w:rPr>
              <w:t>CREDITO E ASSICURAZIONI</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90C33" w14:textId="77777777" w:rsidR="0005646C" w:rsidRPr="00B346A4" w:rsidRDefault="0005646C" w:rsidP="003E4025">
            <w:pPr>
              <w:jc w:val="center"/>
              <w:rPr>
                <w:rFonts w:asciiTheme="minorHAnsi" w:hAnsiTheme="minorHAnsi" w:cstheme="minorHAnsi"/>
                <w:color w:val="000000"/>
                <w:sz w:val="22"/>
                <w:szCs w:val="22"/>
              </w:rPr>
            </w:pPr>
            <w:r w:rsidRPr="00B346A4">
              <w:rPr>
                <w:rFonts w:asciiTheme="minorHAnsi" w:hAnsiTheme="minorHAnsi" w:cstheme="minorHAnsi"/>
                <w:color w:val="000000"/>
                <w:sz w:val="22"/>
                <w:szCs w:val="22"/>
              </w:rPr>
              <w:t>ANIA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5C9A8" w14:textId="77777777" w:rsidR="0005646C" w:rsidRPr="00B346A4" w:rsidRDefault="0005646C" w:rsidP="003E4025">
            <w:pPr>
              <w:rPr>
                <w:rFonts w:asciiTheme="minorHAnsi" w:hAnsiTheme="minorHAnsi" w:cstheme="minorHAnsi"/>
                <w:color w:val="000000"/>
                <w:sz w:val="22"/>
                <w:szCs w:val="22"/>
              </w:rPr>
            </w:pPr>
            <w:r w:rsidRPr="00B346A4">
              <w:rPr>
                <w:rFonts w:asciiTheme="minorHAnsi" w:hAnsiTheme="minorHAnsi" w:cstheme="minorHAnsi"/>
                <w:color w:val="000000"/>
                <w:sz w:val="22"/>
                <w:szCs w:val="22"/>
              </w:rPr>
              <w:t>FIRST CISL; FISAC CGIL; FNA; SNFIA; UILCA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616A9" w14:textId="77777777" w:rsidR="0005646C" w:rsidRPr="00B346A4" w:rsidRDefault="0005646C" w:rsidP="003E4025">
            <w:pPr>
              <w:jc w:val="center"/>
              <w:rPr>
                <w:rFonts w:asciiTheme="minorHAnsi" w:hAnsiTheme="minorHAnsi" w:cstheme="minorHAnsi"/>
                <w:color w:val="000000"/>
                <w:sz w:val="22"/>
                <w:szCs w:val="22"/>
              </w:rPr>
            </w:pPr>
            <w:r w:rsidRPr="00B346A4">
              <w:rPr>
                <w:rFonts w:asciiTheme="minorHAnsi" w:hAnsiTheme="minorHAnsi" w:cstheme="minorHAnsi"/>
                <w:color w:val="000000"/>
                <w:sz w:val="22"/>
                <w:szCs w:val="22"/>
              </w:rPr>
              <w:t>12/2021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0290F" w14:textId="77777777" w:rsidR="0005646C" w:rsidRPr="00B346A4" w:rsidRDefault="0005646C" w:rsidP="003E4025">
            <w:pPr>
              <w:rPr>
                <w:rFonts w:asciiTheme="minorHAnsi" w:hAnsiTheme="minorHAnsi" w:cstheme="minorHAnsi"/>
                <w:color w:val="000000"/>
                <w:sz w:val="22"/>
                <w:szCs w:val="22"/>
              </w:rPr>
            </w:pPr>
            <w:r w:rsidRPr="00B346A4">
              <w:rPr>
                <w:rFonts w:asciiTheme="minorHAnsi" w:hAnsiTheme="minorHAnsi" w:cstheme="minorHAnsi"/>
                <w:color w:val="000000"/>
                <w:sz w:val="22"/>
                <w:szCs w:val="22"/>
              </w:rPr>
              <w:t>8.0</w:t>
            </w:r>
          </w:p>
        </w:tc>
      </w:tr>
    </w:tbl>
    <w:p w14:paraId="0E8BCC28" w14:textId="77777777" w:rsidR="00BC5D3E" w:rsidRPr="0005646C" w:rsidRDefault="00BC5D3E" w:rsidP="00BC5D3E">
      <w:pPr>
        <w:pStyle w:val="indirizzodestinatario"/>
        <w:ind w:left="0"/>
        <w:jc w:val="both"/>
      </w:pPr>
      <w:r w:rsidRPr="00BC5D3E">
        <w:t>L’appalto è finanziato con</w:t>
      </w:r>
      <w:r w:rsidRPr="0005646C">
        <w:t xml:space="preserve"> fondi </w:t>
      </w:r>
      <w:r w:rsidR="0005646C" w:rsidRPr="0005646C">
        <w:t>propri della stazione appaltante</w:t>
      </w:r>
      <w:r w:rsidRPr="0005646C">
        <w:t>.</w:t>
      </w:r>
    </w:p>
    <w:p w14:paraId="2423DDE5" w14:textId="77777777" w:rsidR="00BC5D3E" w:rsidRPr="00BC5D3E" w:rsidRDefault="00BC5D3E" w:rsidP="006004FC">
      <w:pPr>
        <w:pStyle w:val="indirizzodestinatario"/>
        <w:numPr>
          <w:ilvl w:val="1"/>
          <w:numId w:val="1"/>
        </w:numPr>
        <w:tabs>
          <w:tab w:val="clear" w:pos="3969"/>
        </w:tabs>
        <w:ind w:left="0" w:firstLine="0"/>
        <w:jc w:val="both"/>
        <w:rPr>
          <w:b/>
          <w:bCs/>
        </w:rPr>
      </w:pPr>
      <w:bookmarkStart w:id="86" w:name="_Toc484688264"/>
      <w:bookmarkStart w:id="87" w:name="_Toc484605395"/>
      <w:bookmarkStart w:id="88" w:name="_Toc484605271"/>
      <w:bookmarkStart w:id="89" w:name="_Toc484526551"/>
      <w:bookmarkStart w:id="90" w:name="_Toc484449056"/>
      <w:bookmarkStart w:id="91" w:name="_Toc484448932"/>
      <w:bookmarkStart w:id="92" w:name="_Toc484448808"/>
      <w:bookmarkStart w:id="93" w:name="_Toc484448685"/>
      <w:bookmarkStart w:id="94" w:name="_Toc484448561"/>
      <w:bookmarkStart w:id="95" w:name="_Toc484448437"/>
      <w:bookmarkStart w:id="96" w:name="_Toc484448313"/>
      <w:bookmarkStart w:id="97" w:name="_Toc484448189"/>
      <w:bookmarkStart w:id="98" w:name="_Toc484448064"/>
      <w:bookmarkStart w:id="99" w:name="_Toc484440405"/>
      <w:bookmarkStart w:id="100" w:name="_Toc484440045"/>
      <w:bookmarkStart w:id="101" w:name="_Toc484439921"/>
      <w:bookmarkStart w:id="102" w:name="_Toc484439798"/>
      <w:bookmarkStart w:id="103" w:name="_Toc484438878"/>
      <w:bookmarkStart w:id="104" w:name="_Toc484438754"/>
      <w:bookmarkStart w:id="105" w:name="_Toc484438630"/>
      <w:bookmarkStart w:id="106" w:name="_Toc484429055"/>
      <w:bookmarkStart w:id="107" w:name="_Toc484428885"/>
      <w:bookmarkStart w:id="108" w:name="_Toc484097713"/>
      <w:bookmarkStart w:id="109" w:name="_Toc484011639"/>
      <w:bookmarkStart w:id="110" w:name="_Toc484011164"/>
      <w:bookmarkStart w:id="111" w:name="_Toc484011042"/>
      <w:bookmarkStart w:id="112" w:name="_Toc484010920"/>
      <w:bookmarkStart w:id="113" w:name="_Toc484010796"/>
      <w:bookmarkStart w:id="114" w:name="_Toc484010674"/>
      <w:bookmarkStart w:id="115" w:name="_Toc483906924"/>
      <w:bookmarkStart w:id="116" w:name="_Toc483571547"/>
      <w:bookmarkStart w:id="117" w:name="_Toc483571426"/>
      <w:bookmarkStart w:id="118" w:name="_Toc483473997"/>
      <w:bookmarkStart w:id="119" w:name="_Toc483401200"/>
      <w:bookmarkStart w:id="120" w:name="_Toc483325721"/>
      <w:bookmarkStart w:id="121" w:name="_Toc483316418"/>
      <w:bookmarkStart w:id="122" w:name="_Toc483316287"/>
      <w:bookmarkStart w:id="123" w:name="_Toc483316084"/>
      <w:bookmarkStart w:id="124" w:name="_Toc483315878"/>
      <w:bookmarkStart w:id="125" w:name="_Toc483302328"/>
      <w:bookmarkStart w:id="126" w:name="_Toc485218255"/>
      <w:bookmarkStart w:id="127" w:name="_Toc484688819"/>
      <w:bookmarkStart w:id="128" w:name="_Toc14091938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BC5D3E">
        <w:rPr>
          <w:b/>
          <w:bCs/>
        </w:rPr>
        <w:t>DURATA</w:t>
      </w:r>
      <w:bookmarkEnd w:id="128"/>
      <w:r w:rsidRPr="00BC5D3E">
        <w:rPr>
          <w:b/>
          <w:bCs/>
        </w:rPr>
        <w:t xml:space="preserve"> </w:t>
      </w:r>
    </w:p>
    <w:p w14:paraId="0F0458FC" w14:textId="21A539F7" w:rsidR="00BC5D3E" w:rsidRPr="00BC5D3E" w:rsidRDefault="00BC5D3E" w:rsidP="00D6527F">
      <w:pPr>
        <w:pStyle w:val="indirizzodestinatario"/>
        <w:spacing w:before="120"/>
        <w:ind w:left="0"/>
        <w:jc w:val="both"/>
        <w:rPr>
          <w:iCs/>
        </w:rPr>
      </w:pPr>
      <w:r w:rsidRPr="00BC5D3E">
        <w:rPr>
          <w:iCs/>
        </w:rPr>
        <w:t xml:space="preserve">La durata dell’appalto (escluse le eventuali opzioni) </w:t>
      </w:r>
      <w:r w:rsidRPr="00D545C9">
        <w:rPr>
          <w:iCs/>
        </w:rPr>
        <w:t xml:space="preserve">è di </w:t>
      </w:r>
      <w:r w:rsidR="001F0513" w:rsidRPr="00D545C9">
        <w:rPr>
          <w:iCs/>
        </w:rPr>
        <w:t>3</w:t>
      </w:r>
      <w:r w:rsidRPr="00D545C9">
        <w:rPr>
          <w:iCs/>
        </w:rPr>
        <w:t xml:space="preserve"> (</w:t>
      </w:r>
      <w:r w:rsidR="001F0513" w:rsidRPr="00D545C9">
        <w:rPr>
          <w:iCs/>
        </w:rPr>
        <w:t>tre)</w:t>
      </w:r>
      <w:r w:rsidRPr="00D545C9">
        <w:rPr>
          <w:iCs/>
        </w:rPr>
        <w:t xml:space="preserve"> anni, decorrenti</w:t>
      </w:r>
      <w:r w:rsidRPr="00BC5D3E">
        <w:rPr>
          <w:iCs/>
        </w:rPr>
        <w:t xml:space="preserve"> dal </w:t>
      </w:r>
      <w:r w:rsidRPr="00D545C9">
        <w:rPr>
          <w:iCs/>
        </w:rPr>
        <w:t>31/1</w:t>
      </w:r>
      <w:r w:rsidR="001F0513" w:rsidRPr="00D545C9">
        <w:rPr>
          <w:iCs/>
        </w:rPr>
        <w:t>0</w:t>
      </w:r>
      <w:r w:rsidRPr="00D545C9">
        <w:rPr>
          <w:iCs/>
        </w:rPr>
        <w:t>/2023 al 31/10/2026 più 6 mesi</w:t>
      </w:r>
      <w:r w:rsidR="005872A0" w:rsidRPr="00D545C9">
        <w:rPr>
          <w:iCs/>
        </w:rPr>
        <w:t xml:space="preserve"> di</w:t>
      </w:r>
      <w:r w:rsidRPr="00D545C9">
        <w:rPr>
          <w:iCs/>
        </w:rPr>
        <w:t xml:space="preserve"> proroga tecnica.</w:t>
      </w:r>
    </w:p>
    <w:p w14:paraId="34D67744" w14:textId="77777777" w:rsidR="00BC5D3E" w:rsidRPr="00BC5D3E" w:rsidRDefault="00BC5D3E" w:rsidP="00D6527F">
      <w:pPr>
        <w:pStyle w:val="indirizzodestinatario"/>
        <w:spacing w:before="120"/>
        <w:ind w:left="0"/>
        <w:jc w:val="both"/>
        <w:rPr>
          <w:iCs/>
        </w:rPr>
      </w:pPr>
      <w:r w:rsidRPr="00BC5D3E">
        <w:rPr>
          <w:iCs/>
        </w:rPr>
        <w:t>La stazione appaltante si riserva la facoltà di richiedere l’esecuzione anticipata ai sensi dell’art. 50, comma 6 D. Lgs. 36/2023.</w:t>
      </w:r>
    </w:p>
    <w:p w14:paraId="22AA3CA1" w14:textId="77777777" w:rsidR="00BC5D3E" w:rsidRPr="00BC5D3E" w:rsidRDefault="00BC5D3E" w:rsidP="006004FC">
      <w:pPr>
        <w:pStyle w:val="indirizzodestinatario"/>
        <w:numPr>
          <w:ilvl w:val="1"/>
          <w:numId w:val="1"/>
        </w:numPr>
        <w:tabs>
          <w:tab w:val="clear" w:pos="3969"/>
        </w:tabs>
        <w:ind w:left="0" w:firstLine="0"/>
        <w:jc w:val="both"/>
        <w:rPr>
          <w:b/>
          <w:bCs/>
        </w:rPr>
      </w:pPr>
      <w:bookmarkStart w:id="129" w:name="_Toc140919389"/>
      <w:r w:rsidRPr="00BC5D3E">
        <w:rPr>
          <w:b/>
          <w:bCs/>
        </w:rPr>
        <w:t>REVISIONE PREZZI</w:t>
      </w:r>
      <w:bookmarkEnd w:id="129"/>
    </w:p>
    <w:p w14:paraId="77E4A68E" w14:textId="77777777" w:rsidR="00BC5D3E" w:rsidRPr="00BC5D3E" w:rsidRDefault="00BC5D3E" w:rsidP="00D6527F">
      <w:pPr>
        <w:pStyle w:val="indirizzodestinatario"/>
        <w:spacing w:before="120"/>
        <w:ind w:left="0"/>
        <w:jc w:val="both"/>
      </w:pPr>
      <w:r w:rsidRPr="00BC5D3E">
        <w:t xml:space="preserve">Si rimanda a quanto </w:t>
      </w:r>
      <w:r w:rsidRPr="00D6527F">
        <w:rPr>
          <w:iCs/>
        </w:rPr>
        <w:t>previsto</w:t>
      </w:r>
      <w:r w:rsidRPr="00BC5D3E">
        <w:t xml:space="preserve"> dall’articolo 6 “Revisione del prezzo” del capitolato tecnico e schema di polizza (</w:t>
      </w:r>
      <w:proofErr w:type="spellStart"/>
      <w:r w:rsidRPr="00BC5D3E">
        <w:t>All</w:t>
      </w:r>
      <w:proofErr w:type="spellEnd"/>
      <w:r w:rsidRPr="00BC5D3E">
        <w:t xml:space="preserve">. </w:t>
      </w:r>
      <w:r w:rsidR="005872A0">
        <w:t>5</w:t>
      </w:r>
      <w:r w:rsidRPr="00BC5D3E">
        <w:t>)</w:t>
      </w:r>
    </w:p>
    <w:p w14:paraId="19D68D06" w14:textId="77777777" w:rsidR="00BC5D3E" w:rsidRPr="00BC5D3E" w:rsidRDefault="00BC5D3E" w:rsidP="006004FC">
      <w:pPr>
        <w:pStyle w:val="indirizzodestinatario"/>
        <w:numPr>
          <w:ilvl w:val="1"/>
          <w:numId w:val="1"/>
        </w:numPr>
        <w:tabs>
          <w:tab w:val="clear" w:pos="3969"/>
        </w:tabs>
        <w:ind w:left="0" w:firstLine="0"/>
        <w:jc w:val="both"/>
        <w:rPr>
          <w:b/>
          <w:bCs/>
        </w:rPr>
      </w:pPr>
      <w:bookmarkStart w:id="130" w:name="_Toc140919390"/>
      <w:r w:rsidRPr="00BC5D3E">
        <w:rPr>
          <w:b/>
          <w:bCs/>
        </w:rPr>
        <w:t>OPZIONI E RINNOVI</w:t>
      </w:r>
      <w:bookmarkEnd w:id="130"/>
      <w:r w:rsidRPr="00BC5D3E">
        <w:rPr>
          <w:b/>
          <w:bCs/>
        </w:rPr>
        <w:t xml:space="preserve"> </w:t>
      </w:r>
    </w:p>
    <w:p w14:paraId="56ECE756" w14:textId="77777777" w:rsidR="00BC5D3E" w:rsidRPr="00BC5D3E" w:rsidRDefault="00BC5D3E" w:rsidP="00D6527F">
      <w:pPr>
        <w:pStyle w:val="indirizzodestinatario"/>
        <w:spacing w:before="120"/>
        <w:ind w:left="0"/>
        <w:jc w:val="both"/>
        <w:rPr>
          <w:bCs/>
          <w:iCs/>
        </w:rPr>
      </w:pPr>
      <w:r w:rsidRPr="00BC5D3E">
        <w:rPr>
          <w:b/>
          <w:iCs/>
        </w:rPr>
        <w:t xml:space="preserve">Variazione fino a concorrenza del quinto dell’importo del contratto: </w:t>
      </w:r>
      <w:r w:rsidRPr="00BC5D3E">
        <w:rPr>
          <w:bCs/>
          <w:iCs/>
        </w:rPr>
        <w:t xml:space="preserve">qualora in corso di esecuzione si renda necessario un aumento o una diminuzione delle prestazioni fino alla concorrenza del quinto dell'importo del contratto, la stazione </w:t>
      </w:r>
      <w:r w:rsidRPr="00D6527F">
        <w:rPr>
          <w:iCs/>
        </w:rPr>
        <w:t>appaltante</w:t>
      </w:r>
      <w:r w:rsidRPr="00BC5D3E">
        <w:rPr>
          <w:bCs/>
          <w:iCs/>
        </w:rPr>
        <w:t xml:space="preserve"> può imporre all'appaltatore l'esecuzione alle condizioni originariamente previste. In tal caso l'appaltatore non può fare valere il diritto alla risoluzione del contratto.</w:t>
      </w:r>
    </w:p>
    <w:p w14:paraId="5973A502" w14:textId="77777777" w:rsidR="00BC5D3E" w:rsidRPr="00BC5D3E" w:rsidRDefault="00BC5D3E" w:rsidP="006004FC">
      <w:pPr>
        <w:pStyle w:val="indirizzodestinatario"/>
        <w:numPr>
          <w:ilvl w:val="0"/>
          <w:numId w:val="1"/>
        </w:numPr>
        <w:tabs>
          <w:tab w:val="clear" w:pos="3969"/>
        </w:tabs>
        <w:ind w:left="567" w:hanging="567"/>
        <w:jc w:val="both"/>
        <w:rPr>
          <w:b/>
          <w:bCs/>
          <w:lang w:val="x-none"/>
        </w:rPr>
      </w:pPr>
      <w:bookmarkStart w:id="131" w:name="_Toc484688266"/>
      <w:bookmarkStart w:id="132" w:name="_Toc484605397"/>
      <w:bookmarkStart w:id="133" w:name="_Toc484605273"/>
      <w:bookmarkStart w:id="134" w:name="_Toc484526553"/>
      <w:bookmarkStart w:id="135" w:name="_Toc484449058"/>
      <w:bookmarkStart w:id="136" w:name="_Toc484448934"/>
      <w:bookmarkStart w:id="137" w:name="_Toc484448810"/>
      <w:bookmarkStart w:id="138" w:name="_Toc484448687"/>
      <w:bookmarkStart w:id="139" w:name="_Toc484448563"/>
      <w:bookmarkStart w:id="140" w:name="_Toc484448439"/>
      <w:bookmarkStart w:id="141" w:name="_Toc484448315"/>
      <w:bookmarkStart w:id="142" w:name="_Toc484448191"/>
      <w:bookmarkStart w:id="143" w:name="_Toc484448066"/>
      <w:bookmarkStart w:id="144" w:name="_Toc484440407"/>
      <w:bookmarkStart w:id="145" w:name="_Toc484440047"/>
      <w:bookmarkStart w:id="146" w:name="_Toc484439923"/>
      <w:bookmarkStart w:id="147" w:name="_Toc484439800"/>
      <w:bookmarkStart w:id="148" w:name="_Toc484438880"/>
      <w:bookmarkStart w:id="149" w:name="_Toc484438756"/>
      <w:bookmarkStart w:id="150" w:name="_Toc484438632"/>
      <w:bookmarkStart w:id="151" w:name="_Toc484429057"/>
      <w:bookmarkStart w:id="152" w:name="_Toc484428887"/>
      <w:bookmarkStart w:id="153" w:name="_Toc484097715"/>
      <w:bookmarkStart w:id="154" w:name="_Toc484011641"/>
      <w:bookmarkStart w:id="155" w:name="_Toc484011166"/>
      <w:bookmarkStart w:id="156" w:name="_Toc484011044"/>
      <w:bookmarkStart w:id="157" w:name="_Toc484010922"/>
      <w:bookmarkStart w:id="158" w:name="_Toc484010798"/>
      <w:bookmarkStart w:id="159" w:name="_Toc484010676"/>
      <w:bookmarkStart w:id="160" w:name="_Toc483906926"/>
      <w:bookmarkStart w:id="161" w:name="_Toc483571549"/>
      <w:bookmarkStart w:id="162" w:name="_Toc483571428"/>
      <w:bookmarkStart w:id="163" w:name="_Toc483473999"/>
      <w:bookmarkStart w:id="164" w:name="_Toc483401202"/>
      <w:bookmarkStart w:id="165" w:name="_Toc483325723"/>
      <w:bookmarkStart w:id="166" w:name="_Toc483316420"/>
      <w:bookmarkStart w:id="167" w:name="_Toc483316289"/>
      <w:bookmarkStart w:id="168" w:name="_Toc483316086"/>
      <w:bookmarkStart w:id="169" w:name="_Toc483315880"/>
      <w:bookmarkStart w:id="170" w:name="_Toc483302330"/>
      <w:bookmarkStart w:id="171" w:name="_Toc482098999"/>
      <w:bookmarkStart w:id="172" w:name="_Toc482097901"/>
      <w:bookmarkStart w:id="173" w:name="_Toc482097709"/>
      <w:bookmarkStart w:id="174" w:name="_Toc482097620"/>
      <w:bookmarkStart w:id="175" w:name="_Toc482097531"/>
      <w:bookmarkStart w:id="176" w:name="_Toc482025708"/>
      <w:bookmarkStart w:id="177" w:name="_Toc485218257"/>
      <w:bookmarkStart w:id="178" w:name="_Toc484688821"/>
      <w:bookmarkStart w:id="179" w:name="_Toc498419727"/>
      <w:bookmarkStart w:id="180" w:name="_Toc497831535"/>
      <w:bookmarkStart w:id="181" w:name="_Toc140919391"/>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BC5D3E">
        <w:rPr>
          <w:b/>
          <w:bCs/>
          <w:lang w:val="x-none"/>
        </w:rPr>
        <w:t>SOGGETTI AMMESSI IN FORMA SINGOLA E ASSOCIATA</w:t>
      </w:r>
      <w:r w:rsidRPr="00BC5D3E">
        <w:rPr>
          <w:b/>
          <w:bCs/>
        </w:rPr>
        <w:t xml:space="preserve"> E CONDIZIONI DI PARTECIPAZIONE</w:t>
      </w:r>
      <w:bookmarkEnd w:id="181"/>
      <w:r w:rsidRPr="00BC5D3E">
        <w:rPr>
          <w:b/>
          <w:bCs/>
        </w:rPr>
        <w:t xml:space="preserve"> </w:t>
      </w:r>
    </w:p>
    <w:p w14:paraId="448E249A" w14:textId="77777777" w:rsidR="00BC5D3E" w:rsidRPr="00D6527F" w:rsidRDefault="00BC5D3E" w:rsidP="00D6527F">
      <w:pPr>
        <w:pStyle w:val="indirizzodestinatario"/>
        <w:spacing w:before="120"/>
        <w:ind w:left="0"/>
        <w:jc w:val="both"/>
        <w:rPr>
          <w:bCs/>
          <w:iCs/>
        </w:rPr>
      </w:pPr>
      <w:r w:rsidRPr="00BC5D3E">
        <w:t>Gli operatori economici possono par</w:t>
      </w:r>
      <w:r w:rsidRPr="00D6527F">
        <w:rPr>
          <w:bCs/>
          <w:iCs/>
        </w:rPr>
        <w:t>tecipare alla presente gara in forma singola o associata.</w:t>
      </w:r>
    </w:p>
    <w:p w14:paraId="1C1F10D9" w14:textId="77777777" w:rsidR="00BC5D3E" w:rsidRPr="00D6527F" w:rsidRDefault="00BC5D3E" w:rsidP="00D6527F">
      <w:pPr>
        <w:pStyle w:val="indirizzodestinatario"/>
        <w:spacing w:before="120"/>
        <w:ind w:left="0"/>
        <w:jc w:val="both"/>
        <w:rPr>
          <w:bCs/>
          <w:iCs/>
        </w:rPr>
      </w:pPr>
      <w:r w:rsidRPr="00D6527F">
        <w:rPr>
          <w:bCs/>
          <w:iCs/>
        </w:rPr>
        <w:t>La partecipazione alla gara è riservata alle Compagnie di assicurazione che abbiano legale rappresentanza e stabile organizzazione in Italia, in possesso dell’autorizzazione all’esercizio delle assicurazioni private con riferimento al ramo del lotto per il quale l’Operatore Economico presenta l’offerta, in base al D. Lgs. n. 209/2005, in conformità agli articoli 65, 67 e 68 del Codice, nonché in possesso dei requisiti previsti dal presente disciplinare-lettera di invito e relativi allegati.</w:t>
      </w:r>
    </w:p>
    <w:p w14:paraId="6ED613B2" w14:textId="77777777" w:rsidR="00BC5D3E" w:rsidRPr="00D6527F" w:rsidRDefault="00BC5D3E" w:rsidP="00D6527F">
      <w:pPr>
        <w:pStyle w:val="indirizzodestinatario"/>
        <w:spacing w:before="120"/>
        <w:ind w:left="0"/>
        <w:jc w:val="both"/>
        <w:rPr>
          <w:bCs/>
          <w:iCs/>
        </w:rPr>
      </w:pPr>
      <w:r w:rsidRPr="00D6527F">
        <w:rPr>
          <w:bCs/>
          <w:iCs/>
        </w:rPr>
        <w:t>Possono partecipare anche compagnie di assicurazione appartenenti ad altri stati membri dell’Unione Europea, purché sussistano le condizioni richieste dalla vigente normativa per l’esercizio dell’attività assicurativa in regime di libertà di stabilimento (articolo 23 del D. Lgs. n. 209/2005) o in regime di libera prestazione di servizi (articolo 24 del D. Lgs. n. 209/2005) nel territorio dello stato italiano, in possesso dei requisiti minimi di partecipazione.</w:t>
      </w:r>
    </w:p>
    <w:p w14:paraId="25BE7CB7" w14:textId="77777777" w:rsidR="00BC5D3E" w:rsidRPr="00D6527F" w:rsidRDefault="00BC5D3E" w:rsidP="00D6527F">
      <w:pPr>
        <w:pStyle w:val="indirizzodestinatario"/>
        <w:spacing w:before="120"/>
        <w:ind w:left="0"/>
        <w:jc w:val="both"/>
        <w:rPr>
          <w:bCs/>
          <w:iCs/>
        </w:rPr>
      </w:pPr>
      <w:r w:rsidRPr="00D6527F">
        <w:rPr>
          <w:bCs/>
          <w:iCs/>
        </w:rPr>
        <w:lastRenderedPageBreak/>
        <w:t>Possono partecipare anche i Soggetti pubblici o organismi pubblici (determinazione dell’Autorità per la vigilanza sui contratti pubblici di lavori, servizi e forniture n. 7 del 21 ottobre 2010), ad esclusione delle società di cui all’articolo 13 del D.L. 4 luglio 2006, n. 223 convertito con L. 4 agosto 2006, n. 248.</w:t>
      </w:r>
    </w:p>
    <w:p w14:paraId="17C3456F" w14:textId="77777777" w:rsidR="00BC5D3E" w:rsidRPr="00D6527F" w:rsidRDefault="00BC5D3E" w:rsidP="00D6527F">
      <w:pPr>
        <w:pStyle w:val="indirizzodestinatario"/>
        <w:spacing w:before="120"/>
        <w:ind w:left="0"/>
        <w:jc w:val="both"/>
        <w:rPr>
          <w:bCs/>
          <w:iCs/>
        </w:rPr>
      </w:pPr>
      <w:r w:rsidRPr="00D6527F">
        <w:rPr>
          <w:bCs/>
          <w:iCs/>
        </w:rPr>
        <w:t>Ferma la copertura del 100% del rischio afferente e compatibilmente con le previsioni di legge vigenti, sono ammessi a partecipare alla gara i soggetti di cui agli articoli 65 del Codice</w:t>
      </w:r>
      <w:r w:rsidR="005872A0" w:rsidRPr="00D6527F">
        <w:rPr>
          <w:bCs/>
          <w:iCs/>
        </w:rPr>
        <w:t>,</w:t>
      </w:r>
      <w:r w:rsidRPr="00D6527F">
        <w:rPr>
          <w:bCs/>
          <w:iCs/>
        </w:rPr>
        <w:t xml:space="preserve"> i raggruppamenti temporanei di concorrenti e di consorzi ordinari non ancora costituiti ai sensi dell’art. 68 del Codice e I concorrenti in coassicurazione ai sensi dell’art. 1911 del c.c.., purché in possesso dei requisiti prescritti dai successivi articoli.</w:t>
      </w:r>
    </w:p>
    <w:p w14:paraId="394B7BB5" w14:textId="77777777" w:rsidR="00BC5D3E" w:rsidRPr="00D6527F" w:rsidRDefault="00BC5D3E" w:rsidP="00D6527F">
      <w:pPr>
        <w:pStyle w:val="indirizzodestinatario"/>
        <w:spacing w:before="120"/>
        <w:ind w:left="0"/>
        <w:jc w:val="both"/>
        <w:rPr>
          <w:bCs/>
          <w:iCs/>
        </w:rPr>
      </w:pPr>
      <w:r w:rsidRPr="00D6527F">
        <w:rPr>
          <w:bCs/>
          <w:iCs/>
        </w:rPr>
        <w:t xml:space="preserve">Ai soggetti costituiti in forma associata si applicano le disposizioni di cui agli articoli 67 e 68 del Codice. </w:t>
      </w:r>
    </w:p>
    <w:p w14:paraId="1FD59411" w14:textId="77777777" w:rsidR="00BC5D3E" w:rsidRPr="00D6527F" w:rsidRDefault="00BC5D3E" w:rsidP="00D6527F">
      <w:pPr>
        <w:pStyle w:val="indirizzodestinatario"/>
        <w:spacing w:before="120"/>
        <w:ind w:left="0"/>
        <w:jc w:val="both"/>
        <w:rPr>
          <w:bCs/>
          <w:iCs/>
        </w:rPr>
      </w:pPr>
      <w:r w:rsidRPr="00D6527F">
        <w:rPr>
          <w:bCs/>
          <w:iCs/>
        </w:rPr>
        <w:t>I consorzi di cui agli articoli 65, comma 2 del Codice che intendono eseguire le prestazioni tramite i propri consorziati sono tenuti ad indicare per quali consorziati il consorzio concorre.</w:t>
      </w:r>
    </w:p>
    <w:p w14:paraId="5F9E0453" w14:textId="77777777" w:rsidR="00BC5D3E" w:rsidRPr="00D6527F" w:rsidRDefault="00BC5D3E" w:rsidP="00D6527F">
      <w:pPr>
        <w:pStyle w:val="indirizzodestinatario"/>
        <w:spacing w:before="120"/>
        <w:ind w:left="0"/>
        <w:jc w:val="both"/>
        <w:rPr>
          <w:bCs/>
          <w:iCs/>
        </w:rPr>
      </w:pPr>
      <w:r w:rsidRPr="00D6527F">
        <w:rPr>
          <w:bCs/>
          <w:iCs/>
        </w:rPr>
        <w:t>I consorzi di cui all’articolo 65, comma 2, lettere b) e c) sono tenuti ad indicare per quali consorziati il consorzio concorre.</w:t>
      </w:r>
    </w:p>
    <w:p w14:paraId="4C18CE2D" w14:textId="77777777" w:rsidR="00BC5D3E" w:rsidRPr="00BC5D3E" w:rsidRDefault="00BC5D3E" w:rsidP="00D6527F">
      <w:pPr>
        <w:pStyle w:val="indirizzodestinatario"/>
        <w:spacing w:before="120"/>
        <w:ind w:left="0"/>
        <w:jc w:val="both"/>
        <w:rPr>
          <w:iCs/>
        </w:rPr>
      </w:pPr>
      <w:r w:rsidRPr="00D6527F">
        <w:rPr>
          <w:bCs/>
          <w:iCs/>
        </w:rPr>
        <w:t xml:space="preserve">Il concorrente che partecipa alla gara in una delle forme di seguito indicate è escluso nel caso in cui la stazione </w:t>
      </w:r>
      <w:bookmarkStart w:id="182" w:name="_Hlk130830647"/>
      <w:r w:rsidRPr="00D6527F">
        <w:rPr>
          <w:bCs/>
          <w:iCs/>
        </w:rPr>
        <w:t xml:space="preserve">appaltante accerti la sussistenza di rilevanti indizi tali da far ritenere che le offerte degli operatori economici siano imputabili ad un unico centro </w:t>
      </w:r>
      <w:r w:rsidRPr="00BC5D3E">
        <w:rPr>
          <w:iCs/>
        </w:rPr>
        <w:t>decisiona</w:t>
      </w:r>
      <w:bookmarkEnd w:id="182"/>
      <w:r w:rsidRPr="00BC5D3E">
        <w:rPr>
          <w:iCs/>
        </w:rPr>
        <w:t>le a cagione di accordi intercorsi con altri operatori economici partecipanti alla stessa gara:</w:t>
      </w:r>
    </w:p>
    <w:p w14:paraId="6EAA6F02" w14:textId="77777777" w:rsidR="00BC5D3E" w:rsidRPr="00BC5D3E" w:rsidRDefault="00BC5D3E" w:rsidP="006004FC">
      <w:pPr>
        <w:pStyle w:val="indirizzodestinatario"/>
        <w:numPr>
          <w:ilvl w:val="0"/>
          <w:numId w:val="8"/>
        </w:numPr>
        <w:spacing w:before="120"/>
        <w:ind w:left="714" w:hanging="357"/>
        <w:jc w:val="both"/>
      </w:pPr>
      <w:r w:rsidRPr="00BC5D3E">
        <w:t>partecipazione in più</w:t>
      </w:r>
      <w:r w:rsidRPr="00BC5D3E">
        <w:rPr>
          <w:b/>
        </w:rPr>
        <w:t xml:space="preserve"> </w:t>
      </w:r>
      <w:r w:rsidRPr="00BC5D3E">
        <w:t>di un raggruppamento temporaneo o consorzio ordinario di concorrenti o aggregazione di operatori economici aderenti al contratto di rete (nel prosieguo, aggregazione di retisti);</w:t>
      </w:r>
    </w:p>
    <w:p w14:paraId="1B7197B0" w14:textId="77777777" w:rsidR="00BC5D3E" w:rsidRPr="00BC5D3E" w:rsidRDefault="00BC5D3E" w:rsidP="006004FC">
      <w:pPr>
        <w:pStyle w:val="indirizzodestinatario"/>
        <w:numPr>
          <w:ilvl w:val="0"/>
          <w:numId w:val="8"/>
        </w:numPr>
        <w:spacing w:before="120"/>
        <w:ind w:left="714" w:hanging="357"/>
        <w:jc w:val="both"/>
      </w:pPr>
      <w:r w:rsidRPr="00BC5D3E">
        <w:t>partecipazione sia in raggruppamento o consorzio ordinario di concorrenti sia in forma individuale:</w:t>
      </w:r>
    </w:p>
    <w:p w14:paraId="6FD50D6E" w14:textId="77777777" w:rsidR="00BC5D3E" w:rsidRPr="00BC5D3E" w:rsidRDefault="00BC5D3E" w:rsidP="006004FC">
      <w:pPr>
        <w:pStyle w:val="indirizzodestinatario"/>
        <w:numPr>
          <w:ilvl w:val="0"/>
          <w:numId w:val="8"/>
        </w:numPr>
        <w:spacing w:before="120"/>
        <w:ind w:left="714" w:hanging="357"/>
        <w:jc w:val="both"/>
      </w:pPr>
      <w:r w:rsidRPr="00BC5D3E">
        <w:t>partecipazione sia in aggregazione di retisti sia in forma individuale. Tale esclusione non si applica alle retiste non partecipanti all’aggregazione, le quali possono presentare offerta in forma singola o associata;</w:t>
      </w:r>
    </w:p>
    <w:p w14:paraId="5B7134A3" w14:textId="77777777" w:rsidR="00BC5D3E" w:rsidRPr="00BC5D3E" w:rsidRDefault="00BC5D3E" w:rsidP="006004FC">
      <w:pPr>
        <w:pStyle w:val="indirizzodestinatario"/>
        <w:numPr>
          <w:ilvl w:val="0"/>
          <w:numId w:val="8"/>
        </w:numPr>
        <w:spacing w:before="120"/>
        <w:ind w:left="714" w:hanging="357"/>
        <w:jc w:val="both"/>
      </w:pPr>
      <w:r w:rsidRPr="00BC5D3E">
        <w:t>partecipazione di un consorzio che ha designato un consorziato esecutore il quale, a sua volta, partecipa in una qualsiasi altra forma.</w:t>
      </w:r>
    </w:p>
    <w:p w14:paraId="20FD3ED6"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83" w:name="_Toc406058371"/>
      <w:bookmarkStart w:id="184" w:name="_Toc403471265"/>
      <w:bookmarkStart w:id="185" w:name="_Toc397422858"/>
      <w:bookmarkStart w:id="186" w:name="_Toc397346817"/>
      <w:bookmarkStart w:id="187" w:name="_Toc393706902"/>
      <w:bookmarkStart w:id="188" w:name="_Toc393700829"/>
      <w:bookmarkStart w:id="189" w:name="_Toc393283170"/>
      <w:bookmarkStart w:id="190" w:name="_Toc393272654"/>
      <w:bookmarkStart w:id="191" w:name="_Toc393272596"/>
      <w:bookmarkStart w:id="192" w:name="_Toc393187840"/>
      <w:bookmarkStart w:id="193" w:name="_Toc393112123"/>
      <w:bookmarkStart w:id="194" w:name="_Toc393110559"/>
      <w:bookmarkStart w:id="195" w:name="_Toc392577492"/>
      <w:bookmarkStart w:id="196" w:name="_Toc391036051"/>
      <w:bookmarkStart w:id="197" w:name="_Toc391035978"/>
      <w:bookmarkStart w:id="198" w:name="_Toc380501865"/>
      <w:bookmarkStart w:id="199" w:name="_Toc391036049"/>
      <w:bookmarkStart w:id="200" w:name="_Toc391035976"/>
      <w:bookmarkStart w:id="201" w:name="_Toc485218274"/>
      <w:bookmarkStart w:id="202" w:name="_Toc484688838"/>
      <w:bookmarkStart w:id="203" w:name="_Toc484688283"/>
      <w:bookmarkStart w:id="204" w:name="_Toc484605414"/>
      <w:bookmarkStart w:id="205" w:name="_Toc484605290"/>
      <w:bookmarkStart w:id="206" w:name="_Toc484526570"/>
      <w:bookmarkStart w:id="207" w:name="_Toc484449075"/>
      <w:bookmarkStart w:id="208" w:name="_Toc484448951"/>
      <w:bookmarkStart w:id="209" w:name="_Toc484448827"/>
      <w:bookmarkStart w:id="210" w:name="_Toc484448704"/>
      <w:bookmarkStart w:id="211" w:name="_Toc484448580"/>
      <w:bookmarkStart w:id="212" w:name="_Toc484448456"/>
      <w:bookmarkStart w:id="213" w:name="_Toc484448332"/>
      <w:bookmarkStart w:id="214" w:name="_Toc484448208"/>
      <w:bookmarkStart w:id="215" w:name="_Toc484448083"/>
      <w:bookmarkStart w:id="216" w:name="_Toc484440424"/>
      <w:bookmarkStart w:id="217" w:name="_Toc484440064"/>
      <w:bookmarkStart w:id="218" w:name="_Toc484439940"/>
      <w:bookmarkStart w:id="219" w:name="_Toc484439817"/>
      <w:bookmarkStart w:id="220" w:name="_Toc484438897"/>
      <w:bookmarkStart w:id="221" w:name="_Toc484438773"/>
      <w:bookmarkStart w:id="222" w:name="_Toc484438649"/>
      <w:bookmarkStart w:id="223" w:name="_Toc484429074"/>
      <w:bookmarkStart w:id="224" w:name="_Toc484428904"/>
      <w:bookmarkStart w:id="225" w:name="_Toc484097732"/>
      <w:bookmarkStart w:id="226" w:name="_Toc484011658"/>
      <w:bookmarkStart w:id="227" w:name="_Toc484011183"/>
      <w:bookmarkStart w:id="228" w:name="_Toc484011061"/>
      <w:bookmarkStart w:id="229" w:name="_Toc484010939"/>
      <w:bookmarkStart w:id="230" w:name="_Toc484010815"/>
      <w:bookmarkStart w:id="231" w:name="_Toc484010693"/>
      <w:bookmarkStart w:id="232" w:name="_Toc483906943"/>
      <w:bookmarkStart w:id="233" w:name="_Toc483571566"/>
      <w:bookmarkStart w:id="234" w:name="_Toc483571445"/>
      <w:bookmarkStart w:id="235" w:name="_Toc483474016"/>
      <w:bookmarkStart w:id="236" w:name="_Toc483401219"/>
      <w:bookmarkStart w:id="237" w:name="_Toc483325740"/>
      <w:bookmarkStart w:id="238" w:name="_Toc483316437"/>
      <w:bookmarkStart w:id="239" w:name="_Toc483316306"/>
      <w:bookmarkStart w:id="240" w:name="_Toc483316103"/>
      <w:bookmarkStart w:id="241" w:name="_Toc483315898"/>
      <w:bookmarkStart w:id="242" w:name="_Toc483302348"/>
      <w:bookmarkStart w:id="243" w:name="_Toc483233648"/>
      <w:bookmarkStart w:id="244" w:name="_Toc482979687"/>
      <w:bookmarkStart w:id="245" w:name="_Toc482979589"/>
      <w:bookmarkStart w:id="246" w:name="_Toc482979480"/>
      <w:bookmarkStart w:id="247" w:name="_Toc482979372"/>
      <w:bookmarkStart w:id="248" w:name="_Toc482979263"/>
      <w:bookmarkStart w:id="249" w:name="_Toc482979154"/>
      <w:bookmarkStart w:id="250" w:name="_Toc482979043"/>
      <w:bookmarkStart w:id="251" w:name="_Toc482978935"/>
      <w:bookmarkStart w:id="252" w:name="_Toc482978826"/>
      <w:bookmarkStart w:id="253" w:name="_Toc482959707"/>
      <w:bookmarkStart w:id="254" w:name="_Toc482959597"/>
      <w:bookmarkStart w:id="255" w:name="_Toc482959487"/>
      <w:bookmarkStart w:id="256" w:name="_Toc482712717"/>
      <w:bookmarkStart w:id="257" w:name="_Toc482641271"/>
      <w:bookmarkStart w:id="258" w:name="_Toc482633094"/>
      <w:bookmarkStart w:id="259" w:name="_Toc482352254"/>
      <w:bookmarkStart w:id="260" w:name="_Toc482352164"/>
      <w:bookmarkStart w:id="261" w:name="_Toc482352074"/>
      <w:bookmarkStart w:id="262" w:name="_Toc482351984"/>
      <w:bookmarkStart w:id="263" w:name="_Toc482102120"/>
      <w:bookmarkStart w:id="264" w:name="_Toc482102026"/>
      <w:bookmarkStart w:id="265" w:name="_Toc482101931"/>
      <w:bookmarkStart w:id="266" w:name="_Toc482101836"/>
      <w:bookmarkStart w:id="267" w:name="_Toc482101743"/>
      <w:bookmarkStart w:id="268" w:name="_Toc482101568"/>
      <w:bookmarkStart w:id="269" w:name="_Toc482101453"/>
      <w:bookmarkStart w:id="270" w:name="_Toc482101316"/>
      <w:bookmarkStart w:id="271" w:name="_Toc482100890"/>
      <w:bookmarkStart w:id="272" w:name="_Toc482100733"/>
      <w:bookmarkStart w:id="273" w:name="_Toc482099016"/>
      <w:bookmarkStart w:id="274" w:name="_Toc482097918"/>
      <w:bookmarkStart w:id="275" w:name="_Toc482097726"/>
      <w:bookmarkStart w:id="276" w:name="_Toc482097637"/>
      <w:bookmarkStart w:id="277" w:name="_Toc482097548"/>
      <w:bookmarkStart w:id="278" w:name="_Toc482025725"/>
      <w:bookmarkStart w:id="279" w:name="_Toc485218273"/>
      <w:bookmarkStart w:id="280" w:name="_Toc484688837"/>
      <w:bookmarkStart w:id="281" w:name="_Toc484688282"/>
      <w:bookmarkStart w:id="282" w:name="_Toc484605413"/>
      <w:bookmarkStart w:id="283" w:name="_Toc484605289"/>
      <w:bookmarkStart w:id="284" w:name="_Toc484526569"/>
      <w:bookmarkStart w:id="285" w:name="_Toc484449074"/>
      <w:bookmarkStart w:id="286" w:name="_Toc484448950"/>
      <w:bookmarkStart w:id="287" w:name="_Toc484448826"/>
      <w:bookmarkStart w:id="288" w:name="_Toc484448703"/>
      <w:bookmarkStart w:id="289" w:name="_Toc484448579"/>
      <w:bookmarkStart w:id="290" w:name="_Toc484448455"/>
      <w:bookmarkStart w:id="291" w:name="_Toc484448331"/>
      <w:bookmarkStart w:id="292" w:name="_Toc484448207"/>
      <w:bookmarkStart w:id="293" w:name="_Toc484448082"/>
      <w:bookmarkStart w:id="294" w:name="_Toc484440423"/>
      <w:bookmarkStart w:id="295" w:name="_Toc484440063"/>
      <w:bookmarkStart w:id="296" w:name="_Toc484439939"/>
      <w:bookmarkStart w:id="297" w:name="_Toc484439816"/>
      <w:bookmarkStart w:id="298" w:name="_Toc484438896"/>
      <w:bookmarkStart w:id="299" w:name="_Toc484438772"/>
      <w:bookmarkStart w:id="300" w:name="_Toc484438648"/>
      <w:bookmarkStart w:id="301" w:name="_Toc484429073"/>
      <w:bookmarkStart w:id="302" w:name="_Toc484428903"/>
      <w:bookmarkStart w:id="303" w:name="_Toc484097731"/>
      <w:bookmarkStart w:id="304" w:name="_Toc484011657"/>
      <w:bookmarkStart w:id="305" w:name="_Toc484011182"/>
      <w:bookmarkStart w:id="306" w:name="_Toc484011060"/>
      <w:bookmarkStart w:id="307" w:name="_Toc484010938"/>
      <w:bookmarkStart w:id="308" w:name="_Toc484010814"/>
      <w:bookmarkStart w:id="309" w:name="_Toc484010692"/>
      <w:bookmarkStart w:id="310" w:name="_Toc483906942"/>
      <w:bookmarkStart w:id="311" w:name="_Toc483571565"/>
      <w:bookmarkStart w:id="312" w:name="_Toc483571444"/>
      <w:bookmarkStart w:id="313" w:name="_Toc483474015"/>
      <w:bookmarkStart w:id="314" w:name="_Toc483401218"/>
      <w:bookmarkStart w:id="315" w:name="_Toc483325739"/>
      <w:bookmarkStart w:id="316" w:name="_Toc483316436"/>
      <w:bookmarkStart w:id="317" w:name="_Toc483316305"/>
      <w:bookmarkStart w:id="318" w:name="_Toc483316102"/>
      <w:bookmarkStart w:id="319" w:name="_Toc483315897"/>
      <w:bookmarkStart w:id="320" w:name="_Toc483302347"/>
      <w:bookmarkStart w:id="321" w:name="_Toc483233647"/>
      <w:bookmarkStart w:id="322" w:name="_Toc482979686"/>
      <w:bookmarkStart w:id="323" w:name="_Toc482979588"/>
      <w:bookmarkStart w:id="324" w:name="_Toc482979479"/>
      <w:bookmarkStart w:id="325" w:name="_Toc482979371"/>
      <w:bookmarkStart w:id="326" w:name="_Toc482979262"/>
      <w:bookmarkStart w:id="327" w:name="_Toc482979153"/>
      <w:bookmarkStart w:id="328" w:name="_Toc482979042"/>
      <w:bookmarkStart w:id="329" w:name="_Toc482978934"/>
      <w:bookmarkStart w:id="330" w:name="_Toc482978825"/>
      <w:bookmarkStart w:id="331" w:name="_Toc482959706"/>
      <w:bookmarkStart w:id="332" w:name="_Toc482959596"/>
      <w:bookmarkStart w:id="333" w:name="_Toc482959486"/>
      <w:bookmarkStart w:id="334" w:name="_Toc482712716"/>
      <w:bookmarkStart w:id="335" w:name="_Toc482641270"/>
      <w:bookmarkStart w:id="336" w:name="_Toc482633093"/>
      <w:bookmarkStart w:id="337" w:name="_Toc482352253"/>
      <w:bookmarkStart w:id="338" w:name="_Toc482352163"/>
      <w:bookmarkStart w:id="339" w:name="_Toc482352073"/>
      <w:bookmarkStart w:id="340" w:name="_Toc482351983"/>
      <w:bookmarkStart w:id="341" w:name="_Toc482102119"/>
      <w:bookmarkStart w:id="342" w:name="_Toc482102025"/>
      <w:bookmarkStart w:id="343" w:name="_Toc482101930"/>
      <w:bookmarkStart w:id="344" w:name="_Toc482101835"/>
      <w:bookmarkStart w:id="345" w:name="_Toc482101742"/>
      <w:bookmarkStart w:id="346" w:name="_Toc482101567"/>
      <w:bookmarkStart w:id="347" w:name="_Toc482101452"/>
      <w:bookmarkStart w:id="348" w:name="_Toc482101315"/>
      <w:bookmarkStart w:id="349" w:name="_Toc482100889"/>
      <w:bookmarkStart w:id="350" w:name="_Toc482100732"/>
      <w:bookmarkStart w:id="351" w:name="_Toc482099015"/>
      <w:bookmarkStart w:id="352" w:name="_Toc482097917"/>
      <w:bookmarkStart w:id="353" w:name="_Toc482097725"/>
      <w:bookmarkStart w:id="354" w:name="_Toc482097636"/>
      <w:bookmarkStart w:id="355" w:name="_Toc482097547"/>
      <w:bookmarkStart w:id="356" w:name="_Toc482025724"/>
      <w:bookmarkStart w:id="357" w:name="_Toc485218272"/>
      <w:bookmarkStart w:id="358" w:name="_Toc484688836"/>
      <w:bookmarkStart w:id="359" w:name="_Toc484688281"/>
      <w:bookmarkStart w:id="360" w:name="_Toc484605412"/>
      <w:bookmarkStart w:id="361" w:name="_Toc484605288"/>
      <w:bookmarkStart w:id="362" w:name="_Toc484526568"/>
      <w:bookmarkStart w:id="363" w:name="_Toc484449073"/>
      <w:bookmarkStart w:id="364" w:name="_Toc484448949"/>
      <w:bookmarkStart w:id="365" w:name="_Toc484448825"/>
      <w:bookmarkStart w:id="366" w:name="_Toc484448702"/>
      <w:bookmarkStart w:id="367" w:name="_Toc484448578"/>
      <w:bookmarkStart w:id="368" w:name="_Toc484448454"/>
      <w:bookmarkStart w:id="369" w:name="_Toc484448330"/>
      <w:bookmarkStart w:id="370" w:name="_Toc484448206"/>
      <w:bookmarkStart w:id="371" w:name="_Toc484448081"/>
      <w:bookmarkStart w:id="372" w:name="_Toc484440422"/>
      <w:bookmarkStart w:id="373" w:name="_Toc484440062"/>
      <w:bookmarkStart w:id="374" w:name="_Toc484439938"/>
      <w:bookmarkStart w:id="375" w:name="_Toc484439815"/>
      <w:bookmarkStart w:id="376" w:name="_Toc484438895"/>
      <w:bookmarkStart w:id="377" w:name="_Toc484438771"/>
      <w:bookmarkStart w:id="378" w:name="_Toc484438647"/>
      <w:bookmarkStart w:id="379" w:name="_Toc484429072"/>
      <w:bookmarkStart w:id="380" w:name="_Toc484428902"/>
      <w:bookmarkStart w:id="381" w:name="_Toc484097730"/>
      <w:bookmarkStart w:id="382" w:name="_Toc484011656"/>
      <w:bookmarkStart w:id="383" w:name="_Toc484011181"/>
      <w:bookmarkStart w:id="384" w:name="_Toc484011059"/>
      <w:bookmarkStart w:id="385" w:name="_Toc484010937"/>
      <w:bookmarkStart w:id="386" w:name="_Toc484010813"/>
      <w:bookmarkStart w:id="387" w:name="_Toc484010691"/>
      <w:bookmarkStart w:id="388" w:name="_Toc483906941"/>
      <w:bookmarkStart w:id="389" w:name="_Toc483571564"/>
      <w:bookmarkStart w:id="390" w:name="_Toc483571443"/>
      <w:bookmarkStart w:id="391" w:name="_Toc483474014"/>
      <w:bookmarkStart w:id="392" w:name="_Toc483401217"/>
      <w:bookmarkStart w:id="393" w:name="_Toc483325738"/>
      <w:bookmarkStart w:id="394" w:name="_Toc483316435"/>
      <w:bookmarkStart w:id="395" w:name="_Toc483316304"/>
      <w:bookmarkStart w:id="396" w:name="_Toc483316101"/>
      <w:bookmarkStart w:id="397" w:name="_Toc483315896"/>
      <w:bookmarkStart w:id="398" w:name="_Toc483302346"/>
      <w:bookmarkStart w:id="399" w:name="_Toc483233646"/>
      <w:bookmarkStart w:id="400" w:name="_Toc482979685"/>
      <w:bookmarkStart w:id="401" w:name="_Toc482979587"/>
      <w:bookmarkStart w:id="402" w:name="_Toc482979478"/>
      <w:bookmarkStart w:id="403" w:name="_Toc482979370"/>
      <w:bookmarkStart w:id="404" w:name="_Toc482979261"/>
      <w:bookmarkStart w:id="405" w:name="_Toc482979152"/>
      <w:bookmarkStart w:id="406" w:name="_Toc482979041"/>
      <w:bookmarkStart w:id="407" w:name="_Toc482978933"/>
      <w:bookmarkStart w:id="408" w:name="_Toc482978824"/>
      <w:bookmarkStart w:id="409" w:name="_Toc482959705"/>
      <w:bookmarkStart w:id="410" w:name="_Toc482959595"/>
      <w:bookmarkStart w:id="411" w:name="_Toc482959485"/>
      <w:bookmarkStart w:id="412" w:name="_Toc482712715"/>
      <w:bookmarkStart w:id="413" w:name="_Toc482641269"/>
      <w:bookmarkStart w:id="414" w:name="_Toc482633092"/>
      <w:bookmarkStart w:id="415" w:name="_Toc482352252"/>
      <w:bookmarkStart w:id="416" w:name="_Toc482352162"/>
      <w:bookmarkStart w:id="417" w:name="_Toc482352072"/>
      <w:bookmarkStart w:id="418" w:name="_Toc482351982"/>
      <w:bookmarkStart w:id="419" w:name="_Toc482102118"/>
      <w:bookmarkStart w:id="420" w:name="_Toc482102024"/>
      <w:bookmarkStart w:id="421" w:name="_Toc482101929"/>
      <w:bookmarkStart w:id="422" w:name="_Toc482101834"/>
      <w:bookmarkStart w:id="423" w:name="_Toc482101741"/>
      <w:bookmarkStart w:id="424" w:name="_Toc482101566"/>
      <w:bookmarkStart w:id="425" w:name="_Toc482101451"/>
      <w:bookmarkStart w:id="426" w:name="_Toc482101314"/>
      <w:bookmarkStart w:id="427" w:name="_Toc482100888"/>
      <w:bookmarkStart w:id="428" w:name="_Toc482100731"/>
      <w:bookmarkStart w:id="429" w:name="_Toc482099014"/>
      <w:bookmarkStart w:id="430" w:name="_Toc482097916"/>
      <w:bookmarkStart w:id="431" w:name="_Toc482097724"/>
      <w:bookmarkStart w:id="432" w:name="_Toc482097635"/>
      <w:bookmarkStart w:id="433" w:name="_Toc482097546"/>
      <w:bookmarkStart w:id="434" w:name="_Toc482025723"/>
      <w:bookmarkStart w:id="435" w:name="_Toc485218271"/>
      <w:bookmarkStart w:id="436" w:name="_Toc484688835"/>
      <w:bookmarkStart w:id="437" w:name="_Toc484688280"/>
      <w:bookmarkStart w:id="438" w:name="_Toc484605411"/>
      <w:bookmarkStart w:id="439" w:name="_Toc484605287"/>
      <w:bookmarkStart w:id="440" w:name="_Toc484526567"/>
      <w:bookmarkStart w:id="441" w:name="_Toc484449072"/>
      <w:bookmarkStart w:id="442" w:name="_Toc484448948"/>
      <w:bookmarkStart w:id="443" w:name="_Toc484448824"/>
      <w:bookmarkStart w:id="444" w:name="_Toc484448701"/>
      <w:bookmarkStart w:id="445" w:name="_Toc484448577"/>
      <w:bookmarkStart w:id="446" w:name="_Toc484448453"/>
      <w:bookmarkStart w:id="447" w:name="_Toc484448329"/>
      <w:bookmarkStart w:id="448" w:name="_Toc484448205"/>
      <w:bookmarkStart w:id="449" w:name="_Toc484448080"/>
      <w:bookmarkStart w:id="450" w:name="_Toc484440421"/>
      <w:bookmarkStart w:id="451" w:name="_Toc484440061"/>
      <w:bookmarkStart w:id="452" w:name="_Toc484439937"/>
      <w:bookmarkStart w:id="453" w:name="_Toc484439814"/>
      <w:bookmarkStart w:id="454" w:name="_Toc484438894"/>
      <w:bookmarkStart w:id="455" w:name="_Toc484438770"/>
      <w:bookmarkStart w:id="456" w:name="_Toc484438646"/>
      <w:bookmarkStart w:id="457" w:name="_Toc484429071"/>
      <w:bookmarkStart w:id="458" w:name="_Toc484428901"/>
      <w:bookmarkStart w:id="459" w:name="_Toc484097729"/>
      <w:bookmarkStart w:id="460" w:name="_Toc484011655"/>
      <w:bookmarkStart w:id="461" w:name="_Toc484011180"/>
      <w:bookmarkStart w:id="462" w:name="_Toc484011058"/>
      <w:bookmarkStart w:id="463" w:name="_Toc484010936"/>
      <w:bookmarkStart w:id="464" w:name="_Toc484010812"/>
      <w:bookmarkStart w:id="465" w:name="_Toc484010690"/>
      <w:bookmarkStart w:id="466" w:name="_Toc483906940"/>
      <w:bookmarkStart w:id="467" w:name="_Toc483571563"/>
      <w:bookmarkStart w:id="468" w:name="_Toc483571442"/>
      <w:bookmarkStart w:id="469" w:name="_Toc483474013"/>
      <w:bookmarkStart w:id="470" w:name="_Toc483401216"/>
      <w:bookmarkStart w:id="471" w:name="_Toc483325737"/>
      <w:bookmarkStart w:id="472" w:name="_Toc483316434"/>
      <w:bookmarkStart w:id="473" w:name="_Toc483316303"/>
      <w:bookmarkStart w:id="474" w:name="_Toc483316100"/>
      <w:bookmarkStart w:id="475" w:name="_Toc483315895"/>
      <w:bookmarkStart w:id="476" w:name="_Toc483302345"/>
      <w:bookmarkStart w:id="477" w:name="_Toc483233645"/>
      <w:bookmarkStart w:id="478" w:name="_Toc482979684"/>
      <w:bookmarkStart w:id="479" w:name="_Toc482979586"/>
      <w:bookmarkStart w:id="480" w:name="_Toc482979477"/>
      <w:bookmarkStart w:id="481" w:name="_Toc482979369"/>
      <w:bookmarkStart w:id="482" w:name="_Toc482979260"/>
      <w:bookmarkStart w:id="483" w:name="_Toc482979151"/>
      <w:bookmarkStart w:id="484" w:name="_Toc482979040"/>
      <w:bookmarkStart w:id="485" w:name="_Toc482978932"/>
      <w:bookmarkStart w:id="486" w:name="_Toc482978823"/>
      <w:bookmarkStart w:id="487" w:name="_Toc482959704"/>
      <w:bookmarkStart w:id="488" w:name="_Toc482959594"/>
      <w:bookmarkStart w:id="489" w:name="_Toc482959484"/>
      <w:bookmarkStart w:id="490" w:name="_Toc482712714"/>
      <w:bookmarkStart w:id="491" w:name="_Toc482641268"/>
      <w:bookmarkStart w:id="492" w:name="_Toc482633091"/>
      <w:bookmarkStart w:id="493" w:name="_Toc482352251"/>
      <w:bookmarkStart w:id="494" w:name="_Toc482352161"/>
      <w:bookmarkStart w:id="495" w:name="_Toc482352071"/>
      <w:bookmarkStart w:id="496" w:name="_Toc482351981"/>
      <w:bookmarkStart w:id="497" w:name="_Toc482102117"/>
      <w:bookmarkStart w:id="498" w:name="_Toc482102023"/>
      <w:bookmarkStart w:id="499" w:name="_Toc482101928"/>
      <w:bookmarkStart w:id="500" w:name="_Toc482101833"/>
      <w:bookmarkStart w:id="501" w:name="_Toc482101740"/>
      <w:bookmarkStart w:id="502" w:name="_Toc482101565"/>
      <w:bookmarkStart w:id="503" w:name="_Toc482101450"/>
      <w:bookmarkStart w:id="504" w:name="_Toc482101313"/>
      <w:bookmarkStart w:id="505" w:name="_Toc482100887"/>
      <w:bookmarkStart w:id="506" w:name="_Toc482100730"/>
      <w:bookmarkStart w:id="507" w:name="_Toc482099013"/>
      <w:bookmarkStart w:id="508" w:name="_Toc482097915"/>
      <w:bookmarkStart w:id="509" w:name="_Toc482097723"/>
      <w:bookmarkStart w:id="510" w:name="_Toc482097634"/>
      <w:bookmarkStart w:id="511" w:name="_Toc482097545"/>
      <w:bookmarkStart w:id="512" w:name="_Toc482025722"/>
      <w:bookmarkStart w:id="513" w:name="_Toc485218270"/>
      <w:bookmarkStart w:id="514" w:name="_Toc484688834"/>
      <w:bookmarkStart w:id="515" w:name="_Toc484688279"/>
      <w:bookmarkStart w:id="516" w:name="_Toc484605410"/>
      <w:bookmarkStart w:id="517" w:name="_Toc484605286"/>
      <w:bookmarkStart w:id="518" w:name="_Toc484526566"/>
      <w:bookmarkStart w:id="519" w:name="_Toc484449071"/>
      <w:bookmarkStart w:id="520" w:name="_Toc484448947"/>
      <w:bookmarkStart w:id="521" w:name="_Toc484448823"/>
      <w:bookmarkStart w:id="522" w:name="_Toc484448700"/>
      <w:bookmarkStart w:id="523" w:name="_Toc484448576"/>
      <w:bookmarkStart w:id="524" w:name="_Toc484448452"/>
      <w:bookmarkStart w:id="525" w:name="_Toc484448328"/>
      <w:bookmarkStart w:id="526" w:name="_Toc484448204"/>
      <w:bookmarkStart w:id="527" w:name="_Toc484448079"/>
      <w:bookmarkStart w:id="528" w:name="_Toc484440420"/>
      <w:bookmarkStart w:id="529" w:name="_Toc484440060"/>
      <w:bookmarkStart w:id="530" w:name="_Toc484439936"/>
      <w:bookmarkStart w:id="531" w:name="_Toc484439813"/>
      <w:bookmarkStart w:id="532" w:name="_Toc484438893"/>
      <w:bookmarkStart w:id="533" w:name="_Toc484438769"/>
      <w:bookmarkStart w:id="534" w:name="_Toc484438645"/>
      <w:bookmarkStart w:id="535" w:name="_Toc484429070"/>
      <w:bookmarkStart w:id="536" w:name="_Toc484428900"/>
      <w:bookmarkStart w:id="537" w:name="_Toc484097728"/>
      <w:bookmarkStart w:id="538" w:name="_Toc484011654"/>
      <w:bookmarkStart w:id="539" w:name="_Toc484011179"/>
      <w:bookmarkStart w:id="540" w:name="_Toc484011057"/>
      <w:bookmarkStart w:id="541" w:name="_Toc484010935"/>
      <w:bookmarkStart w:id="542" w:name="_Toc484010811"/>
      <w:bookmarkStart w:id="543" w:name="_Toc484010689"/>
      <w:bookmarkStart w:id="544" w:name="_Toc483906939"/>
      <w:bookmarkStart w:id="545" w:name="_Toc483571562"/>
      <w:bookmarkStart w:id="546" w:name="_Toc483571441"/>
      <w:bookmarkStart w:id="547" w:name="_Toc483474012"/>
      <w:bookmarkStart w:id="548" w:name="_Toc483401215"/>
      <w:bookmarkStart w:id="549" w:name="_Toc483325736"/>
      <w:bookmarkStart w:id="550" w:name="_Toc483316433"/>
      <w:bookmarkStart w:id="551" w:name="_Toc483316302"/>
      <w:bookmarkStart w:id="552" w:name="_Toc483316099"/>
      <w:bookmarkStart w:id="553" w:name="_Toc483315894"/>
      <w:bookmarkStart w:id="554" w:name="_Toc483302344"/>
      <w:bookmarkStart w:id="555" w:name="_Toc483233644"/>
      <w:bookmarkStart w:id="556" w:name="_Toc482979683"/>
      <w:bookmarkStart w:id="557" w:name="_Toc482979585"/>
      <w:bookmarkStart w:id="558" w:name="_Toc482979476"/>
      <w:bookmarkStart w:id="559" w:name="_Toc482979368"/>
      <w:bookmarkStart w:id="560" w:name="_Toc482979259"/>
      <w:bookmarkStart w:id="561" w:name="_Toc482979150"/>
      <w:bookmarkStart w:id="562" w:name="_Toc482979039"/>
      <w:bookmarkStart w:id="563" w:name="_Toc482978931"/>
      <w:bookmarkStart w:id="564" w:name="_Toc482978822"/>
      <w:bookmarkStart w:id="565" w:name="_Toc482959703"/>
      <w:bookmarkStart w:id="566" w:name="_Toc482959593"/>
      <w:bookmarkStart w:id="567" w:name="_Toc482959483"/>
      <w:bookmarkStart w:id="568" w:name="_Toc482712713"/>
      <w:bookmarkStart w:id="569" w:name="_Toc482641267"/>
      <w:bookmarkStart w:id="570" w:name="_Toc482633090"/>
      <w:bookmarkStart w:id="571" w:name="_Toc482352250"/>
      <w:bookmarkStart w:id="572" w:name="_Toc482352160"/>
      <w:bookmarkStart w:id="573" w:name="_Toc482352070"/>
      <w:bookmarkStart w:id="574" w:name="_Toc482351980"/>
      <w:bookmarkStart w:id="575" w:name="_Toc482102116"/>
      <w:bookmarkStart w:id="576" w:name="_Toc482102022"/>
      <w:bookmarkStart w:id="577" w:name="_Toc482101927"/>
      <w:bookmarkStart w:id="578" w:name="_Toc482101832"/>
      <w:bookmarkStart w:id="579" w:name="_Toc482101739"/>
      <w:bookmarkStart w:id="580" w:name="_Toc482101564"/>
      <w:bookmarkStart w:id="581" w:name="_Toc482101449"/>
      <w:bookmarkStart w:id="582" w:name="_Toc482101312"/>
      <w:bookmarkStart w:id="583" w:name="_Toc482100886"/>
      <w:bookmarkStart w:id="584" w:name="_Toc482100729"/>
      <w:bookmarkStart w:id="585" w:name="_Toc482099012"/>
      <w:bookmarkStart w:id="586" w:name="_Toc482097914"/>
      <w:bookmarkStart w:id="587" w:name="_Toc482097722"/>
      <w:bookmarkStart w:id="588" w:name="_Toc482097633"/>
      <w:bookmarkStart w:id="589" w:name="_Toc482097544"/>
      <w:bookmarkStart w:id="590" w:name="_Toc482025721"/>
      <w:bookmarkStart w:id="591" w:name="_Toc485218269"/>
      <w:bookmarkStart w:id="592" w:name="_Toc484688833"/>
      <w:bookmarkStart w:id="593" w:name="_Toc484688278"/>
      <w:bookmarkStart w:id="594" w:name="_Toc484605409"/>
      <w:bookmarkStart w:id="595" w:name="_Toc484605285"/>
      <w:bookmarkStart w:id="596" w:name="_Toc484526565"/>
      <w:bookmarkStart w:id="597" w:name="_Toc484449070"/>
      <w:bookmarkStart w:id="598" w:name="_Toc484448946"/>
      <w:bookmarkStart w:id="599" w:name="_Toc484448822"/>
      <w:bookmarkStart w:id="600" w:name="_Toc484448699"/>
      <w:bookmarkStart w:id="601" w:name="_Toc484448575"/>
      <w:bookmarkStart w:id="602" w:name="_Toc484448451"/>
      <w:bookmarkStart w:id="603" w:name="_Toc484448327"/>
      <w:bookmarkStart w:id="604" w:name="_Toc484448203"/>
      <w:bookmarkStart w:id="605" w:name="_Toc484448078"/>
      <w:bookmarkStart w:id="606" w:name="_Toc484440419"/>
      <w:bookmarkStart w:id="607" w:name="_Toc484440059"/>
      <w:bookmarkStart w:id="608" w:name="_Toc484439935"/>
      <w:bookmarkStart w:id="609" w:name="_Toc484439812"/>
      <w:bookmarkStart w:id="610" w:name="_Toc484438892"/>
      <w:bookmarkStart w:id="611" w:name="_Toc484438768"/>
      <w:bookmarkStart w:id="612" w:name="_Toc484438644"/>
      <w:bookmarkStart w:id="613" w:name="_Toc484429069"/>
      <w:bookmarkStart w:id="614" w:name="_Toc484428899"/>
      <w:bookmarkStart w:id="615" w:name="_Toc484097727"/>
      <w:bookmarkStart w:id="616" w:name="_Toc484011653"/>
      <w:bookmarkStart w:id="617" w:name="_Toc484011178"/>
      <w:bookmarkStart w:id="618" w:name="_Toc484011056"/>
      <w:bookmarkStart w:id="619" w:name="_Toc484010934"/>
      <w:bookmarkStart w:id="620" w:name="_Toc484010810"/>
      <w:bookmarkStart w:id="621" w:name="_Toc484010688"/>
      <w:bookmarkStart w:id="622" w:name="_Toc483906938"/>
      <w:bookmarkStart w:id="623" w:name="_Toc483571561"/>
      <w:bookmarkStart w:id="624" w:name="_Toc483571440"/>
      <w:bookmarkStart w:id="625" w:name="_Toc483474011"/>
      <w:bookmarkStart w:id="626" w:name="_Toc483401214"/>
      <w:bookmarkStart w:id="627" w:name="_Toc483325735"/>
      <w:bookmarkStart w:id="628" w:name="_Toc483316432"/>
      <w:bookmarkStart w:id="629" w:name="_Toc483316301"/>
      <w:bookmarkStart w:id="630" w:name="_Toc483316098"/>
      <w:bookmarkStart w:id="631" w:name="_Toc483315893"/>
      <w:bookmarkStart w:id="632" w:name="_Toc483302343"/>
      <w:bookmarkStart w:id="633" w:name="_Toc483233643"/>
      <w:bookmarkStart w:id="634" w:name="_Toc482979682"/>
      <w:bookmarkStart w:id="635" w:name="_Toc482979584"/>
      <w:bookmarkStart w:id="636" w:name="_Toc482979475"/>
      <w:bookmarkStart w:id="637" w:name="_Toc482979367"/>
      <w:bookmarkStart w:id="638" w:name="_Toc482979258"/>
      <w:bookmarkStart w:id="639" w:name="_Toc482979149"/>
      <w:bookmarkStart w:id="640" w:name="_Toc482979038"/>
      <w:bookmarkStart w:id="641" w:name="_Toc482978930"/>
      <w:bookmarkStart w:id="642" w:name="_Toc482978821"/>
      <w:bookmarkStart w:id="643" w:name="_Toc482959702"/>
      <w:bookmarkStart w:id="644" w:name="_Toc482959592"/>
      <w:bookmarkStart w:id="645" w:name="_Toc482959482"/>
      <w:bookmarkStart w:id="646" w:name="_Toc482712712"/>
      <w:bookmarkStart w:id="647" w:name="_Toc482641266"/>
      <w:bookmarkStart w:id="648" w:name="_Toc482633089"/>
      <w:bookmarkStart w:id="649" w:name="_Toc482352249"/>
      <w:bookmarkStart w:id="650" w:name="_Toc482352159"/>
      <w:bookmarkStart w:id="651" w:name="_Toc482352069"/>
      <w:bookmarkStart w:id="652" w:name="_Toc482351979"/>
      <w:bookmarkStart w:id="653" w:name="_Toc482102115"/>
      <w:bookmarkStart w:id="654" w:name="_Toc482102021"/>
      <w:bookmarkStart w:id="655" w:name="_Toc482101926"/>
      <w:bookmarkStart w:id="656" w:name="_Toc482101831"/>
      <w:bookmarkStart w:id="657" w:name="_Toc482101738"/>
      <w:bookmarkStart w:id="658" w:name="_Toc482101563"/>
      <w:bookmarkStart w:id="659" w:name="_Toc482101448"/>
      <w:bookmarkStart w:id="660" w:name="_Toc482101311"/>
      <w:bookmarkStart w:id="661" w:name="_Toc482100885"/>
      <w:bookmarkStart w:id="662" w:name="_Toc482100728"/>
      <w:bookmarkStart w:id="663" w:name="_Toc482099011"/>
      <w:bookmarkStart w:id="664" w:name="_Toc482097913"/>
      <w:bookmarkStart w:id="665" w:name="_Toc482097721"/>
      <w:bookmarkStart w:id="666" w:name="_Toc482097632"/>
      <w:bookmarkStart w:id="667" w:name="_Toc482097543"/>
      <w:bookmarkStart w:id="668" w:name="_Toc482025720"/>
      <w:bookmarkStart w:id="669" w:name="_Toc485218268"/>
      <w:bookmarkStart w:id="670" w:name="_Toc484688832"/>
      <w:bookmarkStart w:id="671" w:name="_Toc484688277"/>
      <w:bookmarkStart w:id="672" w:name="_Toc484605408"/>
      <w:bookmarkStart w:id="673" w:name="_Toc484605284"/>
      <w:bookmarkStart w:id="674" w:name="_Toc484526564"/>
      <w:bookmarkStart w:id="675" w:name="_Toc484449069"/>
      <w:bookmarkStart w:id="676" w:name="_Toc484448945"/>
      <w:bookmarkStart w:id="677" w:name="_Toc484448821"/>
      <w:bookmarkStart w:id="678" w:name="_Toc484448698"/>
      <w:bookmarkStart w:id="679" w:name="_Toc484448574"/>
      <w:bookmarkStart w:id="680" w:name="_Toc484448450"/>
      <w:bookmarkStart w:id="681" w:name="_Toc484448326"/>
      <w:bookmarkStart w:id="682" w:name="_Toc484448202"/>
      <w:bookmarkStart w:id="683" w:name="_Toc484448077"/>
      <w:bookmarkStart w:id="684" w:name="_Toc484440418"/>
      <w:bookmarkStart w:id="685" w:name="_Toc484440058"/>
      <w:bookmarkStart w:id="686" w:name="_Toc484439934"/>
      <w:bookmarkStart w:id="687" w:name="_Toc484439811"/>
      <w:bookmarkStart w:id="688" w:name="_Toc484438891"/>
      <w:bookmarkStart w:id="689" w:name="_Toc484438767"/>
      <w:bookmarkStart w:id="690" w:name="_Toc484438643"/>
      <w:bookmarkStart w:id="691" w:name="_Toc484429068"/>
      <w:bookmarkStart w:id="692" w:name="_Toc484428898"/>
      <w:bookmarkStart w:id="693" w:name="_Toc484097726"/>
      <w:bookmarkStart w:id="694" w:name="_Toc484011652"/>
      <w:bookmarkStart w:id="695" w:name="_Toc484011177"/>
      <w:bookmarkStart w:id="696" w:name="_Toc484011055"/>
      <w:bookmarkStart w:id="697" w:name="_Toc484010933"/>
      <w:bookmarkStart w:id="698" w:name="_Toc484010809"/>
      <w:bookmarkStart w:id="699" w:name="_Toc484010687"/>
      <w:bookmarkStart w:id="700" w:name="_Toc483906937"/>
      <w:bookmarkStart w:id="701" w:name="_Toc483571560"/>
      <w:bookmarkStart w:id="702" w:name="_Toc483571439"/>
      <w:bookmarkStart w:id="703" w:name="_Toc483474010"/>
      <w:bookmarkStart w:id="704" w:name="_Toc483401213"/>
      <w:bookmarkStart w:id="705" w:name="_Toc483325734"/>
      <w:bookmarkStart w:id="706" w:name="_Toc483316431"/>
      <w:bookmarkStart w:id="707" w:name="_Toc483316300"/>
      <w:bookmarkStart w:id="708" w:name="_Toc483316097"/>
      <w:bookmarkStart w:id="709" w:name="_Toc483315892"/>
      <w:bookmarkStart w:id="710" w:name="_Toc483302342"/>
      <w:bookmarkStart w:id="711" w:name="_Toc483233642"/>
      <w:bookmarkStart w:id="712" w:name="_Toc482979681"/>
      <w:bookmarkStart w:id="713" w:name="_Toc482979583"/>
      <w:bookmarkStart w:id="714" w:name="_Toc482979474"/>
      <w:bookmarkStart w:id="715" w:name="_Toc482979366"/>
      <w:bookmarkStart w:id="716" w:name="_Toc482979257"/>
      <w:bookmarkStart w:id="717" w:name="_Toc482979148"/>
      <w:bookmarkStart w:id="718" w:name="_Toc482979037"/>
      <w:bookmarkStart w:id="719" w:name="_Toc482978929"/>
      <w:bookmarkStart w:id="720" w:name="_Toc482978820"/>
      <w:bookmarkStart w:id="721" w:name="_Toc482959701"/>
      <w:bookmarkStart w:id="722" w:name="_Toc482959591"/>
      <w:bookmarkStart w:id="723" w:name="_Toc482959481"/>
      <w:bookmarkStart w:id="724" w:name="_Toc482712711"/>
      <w:bookmarkStart w:id="725" w:name="_Toc482641265"/>
      <w:bookmarkStart w:id="726" w:name="_Toc482633088"/>
      <w:bookmarkStart w:id="727" w:name="_Toc482352248"/>
      <w:bookmarkStart w:id="728" w:name="_Toc482352158"/>
      <w:bookmarkStart w:id="729" w:name="_Toc482352068"/>
      <w:bookmarkStart w:id="730" w:name="_Toc482351978"/>
      <w:bookmarkStart w:id="731" w:name="_Toc482102114"/>
      <w:bookmarkStart w:id="732" w:name="_Toc482102020"/>
      <w:bookmarkStart w:id="733" w:name="_Toc482101925"/>
      <w:bookmarkStart w:id="734" w:name="_Toc482101830"/>
      <w:bookmarkStart w:id="735" w:name="_Toc482101737"/>
      <w:bookmarkStart w:id="736" w:name="_Toc482101562"/>
      <w:bookmarkStart w:id="737" w:name="_Toc482101447"/>
      <w:bookmarkStart w:id="738" w:name="_Toc482101310"/>
      <w:bookmarkStart w:id="739" w:name="_Toc482100884"/>
      <w:bookmarkStart w:id="740" w:name="_Toc482100727"/>
      <w:bookmarkStart w:id="741" w:name="_Toc482099010"/>
      <w:bookmarkStart w:id="742" w:name="_Toc482097912"/>
      <w:bookmarkStart w:id="743" w:name="_Toc482097720"/>
      <w:bookmarkStart w:id="744" w:name="_Toc482097631"/>
      <w:bookmarkStart w:id="745" w:name="_Toc482097542"/>
      <w:bookmarkStart w:id="746" w:name="_Toc482025719"/>
      <w:bookmarkStart w:id="747" w:name="_Toc485218267"/>
      <w:bookmarkStart w:id="748" w:name="_Toc484688831"/>
      <w:bookmarkStart w:id="749" w:name="_Toc484688276"/>
      <w:bookmarkStart w:id="750" w:name="_Toc484605407"/>
      <w:bookmarkStart w:id="751" w:name="_Toc484605283"/>
      <w:bookmarkStart w:id="752" w:name="_Toc484526563"/>
      <w:bookmarkStart w:id="753" w:name="_Toc484449068"/>
      <w:bookmarkStart w:id="754" w:name="_Toc484448944"/>
      <w:bookmarkStart w:id="755" w:name="_Toc484448820"/>
      <w:bookmarkStart w:id="756" w:name="_Toc484448697"/>
      <w:bookmarkStart w:id="757" w:name="_Toc484448573"/>
      <w:bookmarkStart w:id="758" w:name="_Toc484448449"/>
      <w:bookmarkStart w:id="759" w:name="_Toc484448325"/>
      <w:bookmarkStart w:id="760" w:name="_Toc484448201"/>
      <w:bookmarkStart w:id="761" w:name="_Toc484448076"/>
      <w:bookmarkStart w:id="762" w:name="_Toc484440417"/>
      <w:bookmarkStart w:id="763" w:name="_Toc484440057"/>
      <w:bookmarkStart w:id="764" w:name="_Toc484439933"/>
      <w:bookmarkStart w:id="765" w:name="_Toc484439810"/>
      <w:bookmarkStart w:id="766" w:name="_Toc484438890"/>
      <w:bookmarkStart w:id="767" w:name="_Toc484438766"/>
      <w:bookmarkStart w:id="768" w:name="_Toc484438642"/>
      <w:bookmarkStart w:id="769" w:name="_Toc484429067"/>
      <w:bookmarkStart w:id="770" w:name="_Toc484428897"/>
      <w:bookmarkStart w:id="771" w:name="_Toc484097725"/>
      <w:bookmarkStart w:id="772" w:name="_Toc484011651"/>
      <w:bookmarkStart w:id="773" w:name="_Toc484011176"/>
      <w:bookmarkStart w:id="774" w:name="_Toc484011054"/>
      <w:bookmarkStart w:id="775" w:name="_Toc484010932"/>
      <w:bookmarkStart w:id="776" w:name="_Toc484010808"/>
      <w:bookmarkStart w:id="777" w:name="_Toc484010686"/>
      <w:bookmarkStart w:id="778" w:name="_Toc483906936"/>
      <w:bookmarkStart w:id="779" w:name="_Toc483571559"/>
      <w:bookmarkStart w:id="780" w:name="_Toc483571438"/>
      <w:bookmarkStart w:id="781" w:name="_Toc483474009"/>
      <w:bookmarkStart w:id="782" w:name="_Toc483401212"/>
      <w:bookmarkStart w:id="783" w:name="_Toc483325733"/>
      <w:bookmarkStart w:id="784" w:name="_Toc483316430"/>
      <w:bookmarkStart w:id="785" w:name="_Toc483316299"/>
      <w:bookmarkStart w:id="786" w:name="_Toc483316096"/>
      <w:bookmarkStart w:id="787" w:name="_Toc483315891"/>
      <w:bookmarkStart w:id="788" w:name="_Toc483302341"/>
      <w:bookmarkStart w:id="789" w:name="_Toc483233641"/>
      <w:bookmarkStart w:id="790" w:name="_Toc482979680"/>
      <w:bookmarkStart w:id="791" w:name="_Toc482979582"/>
      <w:bookmarkStart w:id="792" w:name="_Toc482979473"/>
      <w:bookmarkStart w:id="793" w:name="_Toc482979365"/>
      <w:bookmarkStart w:id="794" w:name="_Toc482979256"/>
      <w:bookmarkStart w:id="795" w:name="_Toc482979147"/>
      <w:bookmarkStart w:id="796" w:name="_Toc482979036"/>
      <w:bookmarkStart w:id="797" w:name="_Toc482978928"/>
      <w:bookmarkStart w:id="798" w:name="_Toc482978819"/>
      <w:bookmarkStart w:id="799" w:name="_Toc482959700"/>
      <w:bookmarkStart w:id="800" w:name="_Toc482959590"/>
      <w:bookmarkStart w:id="801" w:name="_Toc482959480"/>
      <w:bookmarkStart w:id="802" w:name="_Toc482712710"/>
      <w:bookmarkStart w:id="803" w:name="_Toc482641264"/>
      <w:bookmarkStart w:id="804" w:name="_Toc482633087"/>
      <w:bookmarkStart w:id="805" w:name="_Toc482352247"/>
      <w:bookmarkStart w:id="806" w:name="_Toc482352157"/>
      <w:bookmarkStart w:id="807" w:name="_Toc482352067"/>
      <w:bookmarkStart w:id="808" w:name="_Toc482351977"/>
      <w:bookmarkStart w:id="809" w:name="_Toc482102113"/>
      <w:bookmarkStart w:id="810" w:name="_Toc482102019"/>
      <w:bookmarkStart w:id="811" w:name="_Toc482101924"/>
      <w:bookmarkStart w:id="812" w:name="_Toc482101829"/>
      <w:bookmarkStart w:id="813" w:name="_Toc482101736"/>
      <w:bookmarkStart w:id="814" w:name="_Toc482101561"/>
      <w:bookmarkStart w:id="815" w:name="_Toc482101446"/>
      <w:bookmarkStart w:id="816" w:name="_Toc482101309"/>
      <w:bookmarkStart w:id="817" w:name="_Toc482100883"/>
      <w:bookmarkStart w:id="818" w:name="_Toc482100726"/>
      <w:bookmarkStart w:id="819" w:name="_Toc482099009"/>
      <w:bookmarkStart w:id="820" w:name="_Toc482097911"/>
      <w:bookmarkStart w:id="821" w:name="_Toc482097719"/>
      <w:bookmarkStart w:id="822" w:name="_Toc482097630"/>
      <w:bookmarkStart w:id="823" w:name="_Toc482097541"/>
      <w:bookmarkStart w:id="824" w:name="_Toc482025718"/>
      <w:bookmarkStart w:id="825" w:name="_Toc485218266"/>
      <w:bookmarkStart w:id="826" w:name="_Toc484688830"/>
      <w:bookmarkStart w:id="827" w:name="_Toc484688275"/>
      <w:bookmarkStart w:id="828" w:name="_Toc484605406"/>
      <w:bookmarkStart w:id="829" w:name="_Toc484605282"/>
      <w:bookmarkStart w:id="830" w:name="_Toc484526562"/>
      <w:bookmarkStart w:id="831" w:name="_Toc484449067"/>
      <w:bookmarkStart w:id="832" w:name="_Toc484448943"/>
      <w:bookmarkStart w:id="833" w:name="_Toc484448819"/>
      <w:bookmarkStart w:id="834" w:name="_Toc484448696"/>
      <w:bookmarkStart w:id="835" w:name="_Toc484448572"/>
      <w:bookmarkStart w:id="836" w:name="_Toc484448448"/>
      <w:bookmarkStart w:id="837" w:name="_Toc484448324"/>
      <w:bookmarkStart w:id="838" w:name="_Toc484448200"/>
      <w:bookmarkStart w:id="839" w:name="_Toc484448075"/>
      <w:bookmarkStart w:id="840" w:name="_Toc484440416"/>
      <w:bookmarkStart w:id="841" w:name="_Toc484440056"/>
      <w:bookmarkStart w:id="842" w:name="_Toc484439932"/>
      <w:bookmarkStart w:id="843" w:name="_Toc484439809"/>
      <w:bookmarkStart w:id="844" w:name="_Toc484438889"/>
      <w:bookmarkStart w:id="845" w:name="_Toc484438765"/>
      <w:bookmarkStart w:id="846" w:name="_Toc484438641"/>
      <w:bookmarkStart w:id="847" w:name="_Toc484429066"/>
      <w:bookmarkStart w:id="848" w:name="_Toc484428896"/>
      <w:bookmarkStart w:id="849" w:name="_Toc484097724"/>
      <w:bookmarkStart w:id="850" w:name="_Toc484011650"/>
      <w:bookmarkStart w:id="851" w:name="_Toc484011175"/>
      <w:bookmarkStart w:id="852" w:name="_Toc484011053"/>
      <w:bookmarkStart w:id="853" w:name="_Toc484010931"/>
      <w:bookmarkStart w:id="854" w:name="_Toc484010807"/>
      <w:bookmarkStart w:id="855" w:name="_Toc484010685"/>
      <w:bookmarkStart w:id="856" w:name="_Toc483906935"/>
      <w:bookmarkStart w:id="857" w:name="_Toc483571558"/>
      <w:bookmarkStart w:id="858" w:name="_Toc483571437"/>
      <w:bookmarkStart w:id="859" w:name="_Toc483474008"/>
      <w:bookmarkStart w:id="860" w:name="_Toc483401211"/>
      <w:bookmarkStart w:id="861" w:name="_Toc483325732"/>
      <w:bookmarkStart w:id="862" w:name="_Toc483316429"/>
      <w:bookmarkStart w:id="863" w:name="_Toc483316298"/>
      <w:bookmarkStart w:id="864" w:name="_Toc483316095"/>
      <w:bookmarkStart w:id="865" w:name="_Toc483315890"/>
      <w:bookmarkStart w:id="866" w:name="_Toc483302340"/>
      <w:bookmarkStart w:id="867" w:name="_Toc483233640"/>
      <w:bookmarkStart w:id="868" w:name="_Toc482979679"/>
      <w:bookmarkStart w:id="869" w:name="_Toc482979581"/>
      <w:bookmarkStart w:id="870" w:name="_Toc482979472"/>
      <w:bookmarkStart w:id="871" w:name="_Toc482979364"/>
      <w:bookmarkStart w:id="872" w:name="_Toc482979255"/>
      <w:bookmarkStart w:id="873" w:name="_Toc482979146"/>
      <w:bookmarkStart w:id="874" w:name="_Toc482979035"/>
      <w:bookmarkStart w:id="875" w:name="_Toc482978927"/>
      <w:bookmarkStart w:id="876" w:name="_Toc482978818"/>
      <w:bookmarkStart w:id="877" w:name="_Toc482959699"/>
      <w:bookmarkStart w:id="878" w:name="_Toc482959589"/>
      <w:bookmarkStart w:id="879" w:name="_Toc482959479"/>
      <w:bookmarkStart w:id="880" w:name="_Toc482712709"/>
      <w:bookmarkStart w:id="881" w:name="_Toc482641263"/>
      <w:bookmarkStart w:id="882" w:name="_Toc482633086"/>
      <w:bookmarkStart w:id="883" w:name="_Toc482352246"/>
      <w:bookmarkStart w:id="884" w:name="_Toc482352156"/>
      <w:bookmarkStart w:id="885" w:name="_Toc482352066"/>
      <w:bookmarkStart w:id="886" w:name="_Toc482351976"/>
      <w:bookmarkStart w:id="887" w:name="_Toc482102112"/>
      <w:bookmarkStart w:id="888" w:name="_Toc482102018"/>
      <w:bookmarkStart w:id="889" w:name="_Toc482101923"/>
      <w:bookmarkStart w:id="890" w:name="_Toc482101828"/>
      <w:bookmarkStart w:id="891" w:name="_Toc482101735"/>
      <w:bookmarkStart w:id="892" w:name="_Toc482101560"/>
      <w:bookmarkStart w:id="893" w:name="_Toc482101445"/>
      <w:bookmarkStart w:id="894" w:name="_Toc482101308"/>
      <w:bookmarkStart w:id="895" w:name="_Toc482100882"/>
      <w:bookmarkStart w:id="896" w:name="_Toc482100725"/>
      <w:bookmarkStart w:id="897" w:name="_Toc482099008"/>
      <w:bookmarkStart w:id="898" w:name="_Toc482097910"/>
      <w:bookmarkStart w:id="899" w:name="_Toc482097718"/>
      <w:bookmarkStart w:id="900" w:name="_Toc482097629"/>
      <w:bookmarkStart w:id="901" w:name="_Toc482097540"/>
      <w:bookmarkStart w:id="902" w:name="_Toc482025717"/>
      <w:bookmarkStart w:id="903" w:name="_Toc485218265"/>
      <w:bookmarkStart w:id="904" w:name="_Toc484688829"/>
      <w:bookmarkStart w:id="905" w:name="_Toc484688274"/>
      <w:bookmarkStart w:id="906" w:name="_Toc484605405"/>
      <w:bookmarkStart w:id="907" w:name="_Toc484605281"/>
      <w:bookmarkStart w:id="908" w:name="_Toc484526561"/>
      <w:bookmarkStart w:id="909" w:name="_Toc484449066"/>
      <w:bookmarkStart w:id="910" w:name="_Toc484448942"/>
      <w:bookmarkStart w:id="911" w:name="_Toc484448818"/>
      <w:bookmarkStart w:id="912" w:name="_Toc484448695"/>
      <w:bookmarkStart w:id="913" w:name="_Toc484448571"/>
      <w:bookmarkStart w:id="914" w:name="_Toc484448447"/>
      <w:bookmarkStart w:id="915" w:name="_Toc484448323"/>
      <w:bookmarkStart w:id="916" w:name="_Toc484448199"/>
      <w:bookmarkStart w:id="917" w:name="_Toc484448074"/>
      <w:bookmarkStart w:id="918" w:name="_Toc484440415"/>
      <w:bookmarkStart w:id="919" w:name="_Toc484440055"/>
      <w:bookmarkStart w:id="920" w:name="_Toc484439931"/>
      <w:bookmarkStart w:id="921" w:name="_Toc484439808"/>
      <w:bookmarkStart w:id="922" w:name="_Toc484438888"/>
      <w:bookmarkStart w:id="923" w:name="_Toc484438764"/>
      <w:bookmarkStart w:id="924" w:name="_Toc484438640"/>
      <w:bookmarkStart w:id="925" w:name="_Toc484429065"/>
      <w:bookmarkStart w:id="926" w:name="_Toc484428895"/>
      <w:bookmarkStart w:id="927" w:name="_Toc484097723"/>
      <w:bookmarkStart w:id="928" w:name="_Toc484011649"/>
      <w:bookmarkStart w:id="929" w:name="_Toc484011174"/>
      <w:bookmarkStart w:id="930" w:name="_Toc484011052"/>
      <w:bookmarkStart w:id="931" w:name="_Toc484010930"/>
      <w:bookmarkStart w:id="932" w:name="_Toc484010806"/>
      <w:bookmarkStart w:id="933" w:name="_Toc484010684"/>
      <w:bookmarkStart w:id="934" w:name="_Toc483906934"/>
      <w:bookmarkStart w:id="935" w:name="_Toc483571557"/>
      <w:bookmarkStart w:id="936" w:name="_Toc483571436"/>
      <w:bookmarkStart w:id="937" w:name="_Toc483474007"/>
      <w:bookmarkStart w:id="938" w:name="_Toc483401210"/>
      <w:bookmarkStart w:id="939" w:name="_Toc483325731"/>
      <w:bookmarkStart w:id="940" w:name="_Toc483316428"/>
      <w:bookmarkStart w:id="941" w:name="_Toc483316297"/>
      <w:bookmarkStart w:id="942" w:name="_Toc483316094"/>
      <w:bookmarkStart w:id="943" w:name="_Toc483315889"/>
      <w:bookmarkStart w:id="944" w:name="_Toc483302339"/>
      <w:bookmarkStart w:id="945" w:name="_Toc483233639"/>
      <w:bookmarkStart w:id="946" w:name="_Toc482979678"/>
      <w:bookmarkStart w:id="947" w:name="_Toc482979580"/>
      <w:bookmarkStart w:id="948" w:name="_Toc482979471"/>
      <w:bookmarkStart w:id="949" w:name="_Toc482979363"/>
      <w:bookmarkStart w:id="950" w:name="_Toc482979254"/>
      <w:bookmarkStart w:id="951" w:name="_Toc482979145"/>
      <w:bookmarkStart w:id="952" w:name="_Toc482979034"/>
      <w:bookmarkStart w:id="953" w:name="_Toc482978926"/>
      <w:bookmarkStart w:id="954" w:name="_Toc482978817"/>
      <w:bookmarkStart w:id="955" w:name="_Toc482959698"/>
      <w:bookmarkStart w:id="956" w:name="_Toc482959588"/>
      <w:bookmarkStart w:id="957" w:name="_Toc482959478"/>
      <w:bookmarkStart w:id="958" w:name="_Toc482712708"/>
      <w:bookmarkStart w:id="959" w:name="_Toc482641262"/>
      <w:bookmarkStart w:id="960" w:name="_Toc482633085"/>
      <w:bookmarkStart w:id="961" w:name="_Toc482352245"/>
      <w:bookmarkStart w:id="962" w:name="_Toc482352155"/>
      <w:bookmarkStart w:id="963" w:name="_Toc482352065"/>
      <w:bookmarkStart w:id="964" w:name="_Toc482351975"/>
      <w:bookmarkStart w:id="965" w:name="_Toc482102111"/>
      <w:bookmarkStart w:id="966" w:name="_Toc482102017"/>
      <w:bookmarkStart w:id="967" w:name="_Toc482101922"/>
      <w:bookmarkStart w:id="968" w:name="_Toc482101827"/>
      <w:bookmarkStart w:id="969" w:name="_Toc482101734"/>
      <w:bookmarkStart w:id="970" w:name="_Toc482101559"/>
      <w:bookmarkStart w:id="971" w:name="_Toc482101444"/>
      <w:bookmarkStart w:id="972" w:name="_Toc482101307"/>
      <w:bookmarkStart w:id="973" w:name="_Toc482100881"/>
      <w:bookmarkStart w:id="974" w:name="_Toc482100724"/>
      <w:bookmarkStart w:id="975" w:name="_Toc482099007"/>
      <w:bookmarkStart w:id="976" w:name="_Toc482097909"/>
      <w:bookmarkStart w:id="977" w:name="_Toc482097717"/>
      <w:bookmarkStart w:id="978" w:name="_Toc482097628"/>
      <w:bookmarkStart w:id="979" w:name="_Toc482097539"/>
      <w:bookmarkStart w:id="980" w:name="_Toc482025716"/>
      <w:bookmarkStart w:id="981" w:name="_Toc485218264"/>
      <w:bookmarkStart w:id="982" w:name="_Toc484688828"/>
      <w:bookmarkStart w:id="983" w:name="_Toc484688273"/>
      <w:bookmarkStart w:id="984" w:name="_Toc484605404"/>
      <w:bookmarkStart w:id="985" w:name="_Toc484605280"/>
      <w:bookmarkStart w:id="986" w:name="_Toc484526560"/>
      <w:bookmarkStart w:id="987" w:name="_Toc484449065"/>
      <w:bookmarkStart w:id="988" w:name="_Toc484448941"/>
      <w:bookmarkStart w:id="989" w:name="_Toc484448817"/>
      <w:bookmarkStart w:id="990" w:name="_Toc484448694"/>
      <w:bookmarkStart w:id="991" w:name="_Toc484448570"/>
      <w:bookmarkStart w:id="992" w:name="_Toc484448446"/>
      <w:bookmarkStart w:id="993" w:name="_Toc484448322"/>
      <w:bookmarkStart w:id="994" w:name="_Toc484448198"/>
      <w:bookmarkStart w:id="995" w:name="_Toc484448073"/>
      <w:bookmarkStart w:id="996" w:name="_Toc484440414"/>
      <w:bookmarkStart w:id="997" w:name="_Toc484440054"/>
      <w:bookmarkStart w:id="998" w:name="_Toc484439930"/>
      <w:bookmarkStart w:id="999" w:name="_Toc484439807"/>
      <w:bookmarkStart w:id="1000" w:name="_Toc484438887"/>
      <w:bookmarkStart w:id="1001" w:name="_Toc484438763"/>
      <w:bookmarkStart w:id="1002" w:name="_Toc484438639"/>
      <w:bookmarkStart w:id="1003" w:name="_Toc484429064"/>
      <w:bookmarkStart w:id="1004" w:name="_Toc484428894"/>
      <w:bookmarkStart w:id="1005" w:name="_Toc484097722"/>
      <w:bookmarkStart w:id="1006" w:name="_Toc484011648"/>
      <w:bookmarkStart w:id="1007" w:name="_Toc484011173"/>
      <w:bookmarkStart w:id="1008" w:name="_Toc484011051"/>
      <w:bookmarkStart w:id="1009" w:name="_Toc484010929"/>
      <w:bookmarkStart w:id="1010" w:name="_Toc484010805"/>
      <w:bookmarkStart w:id="1011" w:name="_Toc484010683"/>
      <w:bookmarkStart w:id="1012" w:name="_Toc483906933"/>
      <w:bookmarkStart w:id="1013" w:name="_Toc483571556"/>
      <w:bookmarkStart w:id="1014" w:name="_Toc483571435"/>
      <w:bookmarkStart w:id="1015" w:name="_Toc483474006"/>
      <w:bookmarkStart w:id="1016" w:name="_Toc483401209"/>
      <w:bookmarkStart w:id="1017" w:name="_Toc483325730"/>
      <w:bookmarkStart w:id="1018" w:name="_Toc483316427"/>
      <w:bookmarkStart w:id="1019" w:name="_Toc483316296"/>
      <w:bookmarkStart w:id="1020" w:name="_Toc483316093"/>
      <w:bookmarkStart w:id="1021" w:name="_Toc483315888"/>
      <w:bookmarkStart w:id="1022" w:name="_Toc483302338"/>
      <w:bookmarkStart w:id="1023" w:name="_Toc483233638"/>
      <w:bookmarkStart w:id="1024" w:name="_Toc482979677"/>
      <w:bookmarkStart w:id="1025" w:name="_Toc482979579"/>
      <w:bookmarkStart w:id="1026" w:name="_Toc482979470"/>
      <w:bookmarkStart w:id="1027" w:name="_Toc482979362"/>
      <w:bookmarkStart w:id="1028" w:name="_Toc482979253"/>
      <w:bookmarkStart w:id="1029" w:name="_Toc482979144"/>
      <w:bookmarkStart w:id="1030" w:name="_Toc482979033"/>
      <w:bookmarkStart w:id="1031" w:name="_Toc482978925"/>
      <w:bookmarkStart w:id="1032" w:name="_Toc482978816"/>
      <w:bookmarkStart w:id="1033" w:name="_Toc482959697"/>
      <w:bookmarkStart w:id="1034" w:name="_Toc482959587"/>
      <w:bookmarkStart w:id="1035" w:name="_Toc482959477"/>
      <w:bookmarkStart w:id="1036" w:name="_Toc482712707"/>
      <w:bookmarkStart w:id="1037" w:name="_Toc482641261"/>
      <w:bookmarkStart w:id="1038" w:name="_Toc482633084"/>
      <w:bookmarkStart w:id="1039" w:name="_Toc482352244"/>
      <w:bookmarkStart w:id="1040" w:name="_Toc482352154"/>
      <w:bookmarkStart w:id="1041" w:name="_Toc482352064"/>
      <w:bookmarkStart w:id="1042" w:name="_Toc482351974"/>
      <w:bookmarkStart w:id="1043" w:name="_Toc482102110"/>
      <w:bookmarkStart w:id="1044" w:name="_Toc482102016"/>
      <w:bookmarkStart w:id="1045" w:name="_Toc482101921"/>
      <w:bookmarkStart w:id="1046" w:name="_Toc482101826"/>
      <w:bookmarkStart w:id="1047" w:name="_Toc482101733"/>
      <w:bookmarkStart w:id="1048" w:name="_Toc482101558"/>
      <w:bookmarkStart w:id="1049" w:name="_Toc482101443"/>
      <w:bookmarkStart w:id="1050" w:name="_Toc482101306"/>
      <w:bookmarkStart w:id="1051" w:name="_Toc482100880"/>
      <w:bookmarkStart w:id="1052" w:name="_Toc482100723"/>
      <w:bookmarkStart w:id="1053" w:name="_Toc482099006"/>
      <w:bookmarkStart w:id="1054" w:name="_Toc482097908"/>
      <w:bookmarkStart w:id="1055" w:name="_Toc482097716"/>
      <w:bookmarkStart w:id="1056" w:name="_Toc482097627"/>
      <w:bookmarkStart w:id="1057" w:name="_Toc482097538"/>
      <w:bookmarkStart w:id="1058" w:name="_Toc482025715"/>
      <w:bookmarkStart w:id="1059" w:name="_Toc485218263"/>
      <w:bookmarkStart w:id="1060" w:name="_Toc484688827"/>
      <w:bookmarkStart w:id="1061" w:name="_Toc484688272"/>
      <w:bookmarkStart w:id="1062" w:name="_Toc484605403"/>
      <w:bookmarkStart w:id="1063" w:name="_Toc484605279"/>
      <w:bookmarkStart w:id="1064" w:name="_Toc484526559"/>
      <w:bookmarkStart w:id="1065" w:name="_Toc484449064"/>
      <w:bookmarkStart w:id="1066" w:name="_Toc484448940"/>
      <w:bookmarkStart w:id="1067" w:name="_Toc484448816"/>
      <w:bookmarkStart w:id="1068" w:name="_Toc484448693"/>
      <w:bookmarkStart w:id="1069" w:name="_Toc484448569"/>
      <w:bookmarkStart w:id="1070" w:name="_Toc484448445"/>
      <w:bookmarkStart w:id="1071" w:name="_Toc484448321"/>
      <w:bookmarkStart w:id="1072" w:name="_Toc484448197"/>
      <w:bookmarkStart w:id="1073" w:name="_Toc484448072"/>
      <w:bookmarkStart w:id="1074" w:name="_Toc484440413"/>
      <w:bookmarkStart w:id="1075" w:name="_Toc484440053"/>
      <w:bookmarkStart w:id="1076" w:name="_Toc484439929"/>
      <w:bookmarkStart w:id="1077" w:name="_Toc484439806"/>
      <w:bookmarkStart w:id="1078" w:name="_Toc484438886"/>
      <w:bookmarkStart w:id="1079" w:name="_Toc484438762"/>
      <w:bookmarkStart w:id="1080" w:name="_Toc484438638"/>
      <w:bookmarkStart w:id="1081" w:name="_Toc484429063"/>
      <w:bookmarkStart w:id="1082" w:name="_Toc484428893"/>
      <w:bookmarkStart w:id="1083" w:name="_Toc484097721"/>
      <w:bookmarkStart w:id="1084" w:name="_Toc484011647"/>
      <w:bookmarkStart w:id="1085" w:name="_Toc484011172"/>
      <w:bookmarkStart w:id="1086" w:name="_Toc484011050"/>
      <w:bookmarkStart w:id="1087" w:name="_Toc484010928"/>
      <w:bookmarkStart w:id="1088" w:name="_Toc484010804"/>
      <w:bookmarkStart w:id="1089" w:name="_Toc484010682"/>
      <w:bookmarkStart w:id="1090" w:name="_Toc483906932"/>
      <w:bookmarkStart w:id="1091" w:name="_Toc483571555"/>
      <w:bookmarkStart w:id="1092" w:name="_Toc483571434"/>
      <w:bookmarkStart w:id="1093" w:name="_Toc483474005"/>
      <w:bookmarkStart w:id="1094" w:name="_Toc483401208"/>
      <w:bookmarkStart w:id="1095" w:name="_Toc483325729"/>
      <w:bookmarkStart w:id="1096" w:name="_Toc483316426"/>
      <w:bookmarkStart w:id="1097" w:name="_Toc483316295"/>
      <w:bookmarkStart w:id="1098" w:name="_Toc483316092"/>
      <w:bookmarkStart w:id="1099" w:name="_Toc483315887"/>
      <w:bookmarkStart w:id="1100" w:name="_Toc483302337"/>
      <w:bookmarkStart w:id="1101" w:name="_Toc483233637"/>
      <w:bookmarkStart w:id="1102" w:name="_Toc482979676"/>
      <w:bookmarkStart w:id="1103" w:name="_Toc482979578"/>
      <w:bookmarkStart w:id="1104" w:name="_Toc482979469"/>
      <w:bookmarkStart w:id="1105" w:name="_Toc482979361"/>
      <w:bookmarkStart w:id="1106" w:name="_Toc482979252"/>
      <w:bookmarkStart w:id="1107" w:name="_Toc482979143"/>
      <w:bookmarkStart w:id="1108" w:name="_Toc482979032"/>
      <w:bookmarkStart w:id="1109" w:name="_Toc482978924"/>
      <w:bookmarkStart w:id="1110" w:name="_Toc482978815"/>
      <w:bookmarkStart w:id="1111" w:name="_Toc482959696"/>
      <w:bookmarkStart w:id="1112" w:name="_Toc482959586"/>
      <w:bookmarkStart w:id="1113" w:name="_Toc482959476"/>
      <w:bookmarkStart w:id="1114" w:name="_Toc482712706"/>
      <w:bookmarkStart w:id="1115" w:name="_Toc482641260"/>
      <w:bookmarkStart w:id="1116" w:name="_Toc482633083"/>
      <w:bookmarkStart w:id="1117" w:name="_Toc482352243"/>
      <w:bookmarkStart w:id="1118" w:name="_Toc482352153"/>
      <w:bookmarkStart w:id="1119" w:name="_Toc482352063"/>
      <w:bookmarkStart w:id="1120" w:name="_Toc482351973"/>
      <w:bookmarkStart w:id="1121" w:name="_Toc482102109"/>
      <w:bookmarkStart w:id="1122" w:name="_Toc482102015"/>
      <w:bookmarkStart w:id="1123" w:name="_Toc482101920"/>
      <w:bookmarkStart w:id="1124" w:name="_Toc482101825"/>
      <w:bookmarkStart w:id="1125" w:name="_Toc482101732"/>
      <w:bookmarkStart w:id="1126" w:name="_Toc482101557"/>
      <w:bookmarkStart w:id="1127" w:name="_Toc482101442"/>
      <w:bookmarkStart w:id="1128" w:name="_Toc482101305"/>
      <w:bookmarkStart w:id="1129" w:name="_Toc482100879"/>
      <w:bookmarkStart w:id="1130" w:name="_Toc482100722"/>
      <w:bookmarkStart w:id="1131" w:name="_Toc482099005"/>
      <w:bookmarkStart w:id="1132" w:name="_Toc482097907"/>
      <w:bookmarkStart w:id="1133" w:name="_Toc482097715"/>
      <w:bookmarkStart w:id="1134" w:name="_Toc482097626"/>
      <w:bookmarkStart w:id="1135" w:name="_Toc482097537"/>
      <w:bookmarkStart w:id="1136" w:name="_Toc482025714"/>
      <w:bookmarkStart w:id="1137" w:name="_Toc485218262"/>
      <w:bookmarkStart w:id="1138" w:name="_Toc484688826"/>
      <w:bookmarkStart w:id="1139" w:name="_Toc484688271"/>
      <w:bookmarkStart w:id="1140" w:name="_Toc484605402"/>
      <w:bookmarkStart w:id="1141" w:name="_Toc484605278"/>
      <w:bookmarkStart w:id="1142" w:name="_Toc484526558"/>
      <w:bookmarkStart w:id="1143" w:name="_Toc484449063"/>
      <w:bookmarkStart w:id="1144" w:name="_Toc484448939"/>
      <w:bookmarkStart w:id="1145" w:name="_Toc484448815"/>
      <w:bookmarkStart w:id="1146" w:name="_Toc484448692"/>
      <w:bookmarkStart w:id="1147" w:name="_Toc484448568"/>
      <w:bookmarkStart w:id="1148" w:name="_Toc484448444"/>
      <w:bookmarkStart w:id="1149" w:name="_Toc484448320"/>
      <w:bookmarkStart w:id="1150" w:name="_Toc484448196"/>
      <w:bookmarkStart w:id="1151" w:name="_Toc484448071"/>
      <w:bookmarkStart w:id="1152" w:name="_Toc484440412"/>
      <w:bookmarkStart w:id="1153" w:name="_Toc484440052"/>
      <w:bookmarkStart w:id="1154" w:name="_Toc484439928"/>
      <w:bookmarkStart w:id="1155" w:name="_Toc484439805"/>
      <w:bookmarkStart w:id="1156" w:name="_Toc484438885"/>
      <w:bookmarkStart w:id="1157" w:name="_Toc484438761"/>
      <w:bookmarkStart w:id="1158" w:name="_Toc484438637"/>
      <w:bookmarkStart w:id="1159" w:name="_Toc484429062"/>
      <w:bookmarkStart w:id="1160" w:name="_Toc484428892"/>
      <w:bookmarkStart w:id="1161" w:name="_Toc484097720"/>
      <w:bookmarkStart w:id="1162" w:name="_Toc484011646"/>
      <w:bookmarkStart w:id="1163" w:name="_Toc484011171"/>
      <w:bookmarkStart w:id="1164" w:name="_Toc484011049"/>
      <w:bookmarkStart w:id="1165" w:name="_Toc484010927"/>
      <w:bookmarkStart w:id="1166" w:name="_Toc484010803"/>
      <w:bookmarkStart w:id="1167" w:name="_Toc484010681"/>
      <w:bookmarkStart w:id="1168" w:name="_Toc483906931"/>
      <w:bookmarkStart w:id="1169" w:name="_Toc483571554"/>
      <w:bookmarkStart w:id="1170" w:name="_Toc483571433"/>
      <w:bookmarkStart w:id="1171" w:name="_Toc483474004"/>
      <w:bookmarkStart w:id="1172" w:name="_Toc483401207"/>
      <w:bookmarkStart w:id="1173" w:name="_Toc483325728"/>
      <w:bookmarkStart w:id="1174" w:name="_Toc483316425"/>
      <w:bookmarkStart w:id="1175" w:name="_Toc483316294"/>
      <w:bookmarkStart w:id="1176" w:name="_Toc483316091"/>
      <w:bookmarkStart w:id="1177" w:name="_Toc483315886"/>
      <w:bookmarkStart w:id="1178" w:name="_Toc483302336"/>
      <w:bookmarkStart w:id="1179" w:name="_Toc483233636"/>
      <w:bookmarkStart w:id="1180" w:name="_Toc482979675"/>
      <w:bookmarkStart w:id="1181" w:name="_Toc482979577"/>
      <w:bookmarkStart w:id="1182" w:name="_Toc482979468"/>
      <w:bookmarkStart w:id="1183" w:name="_Toc482979360"/>
      <w:bookmarkStart w:id="1184" w:name="_Toc482979251"/>
      <w:bookmarkStart w:id="1185" w:name="_Toc482979142"/>
      <w:bookmarkStart w:id="1186" w:name="_Toc482979031"/>
      <w:bookmarkStart w:id="1187" w:name="_Toc482978923"/>
      <w:bookmarkStart w:id="1188" w:name="_Toc482978814"/>
      <w:bookmarkStart w:id="1189" w:name="_Toc482959695"/>
      <w:bookmarkStart w:id="1190" w:name="_Toc482959585"/>
      <w:bookmarkStart w:id="1191" w:name="_Toc482959475"/>
      <w:bookmarkStart w:id="1192" w:name="_Toc482712705"/>
      <w:bookmarkStart w:id="1193" w:name="_Toc482641259"/>
      <w:bookmarkStart w:id="1194" w:name="_Toc482633082"/>
      <w:bookmarkStart w:id="1195" w:name="_Toc482352242"/>
      <w:bookmarkStart w:id="1196" w:name="_Toc482352152"/>
      <w:bookmarkStart w:id="1197" w:name="_Toc482352062"/>
      <w:bookmarkStart w:id="1198" w:name="_Toc482351972"/>
      <w:bookmarkStart w:id="1199" w:name="_Toc482102108"/>
      <w:bookmarkStart w:id="1200" w:name="_Toc482102014"/>
      <w:bookmarkStart w:id="1201" w:name="_Toc482101919"/>
      <w:bookmarkStart w:id="1202" w:name="_Toc482101824"/>
      <w:bookmarkStart w:id="1203" w:name="_Toc482101731"/>
      <w:bookmarkStart w:id="1204" w:name="_Toc482101556"/>
      <w:bookmarkStart w:id="1205" w:name="_Toc482101441"/>
      <w:bookmarkStart w:id="1206" w:name="_Toc482101304"/>
      <w:bookmarkStart w:id="1207" w:name="_Toc482100878"/>
      <w:bookmarkStart w:id="1208" w:name="_Toc482100721"/>
      <w:bookmarkStart w:id="1209" w:name="_Toc482099004"/>
      <w:bookmarkStart w:id="1210" w:name="_Toc482097906"/>
      <w:bookmarkStart w:id="1211" w:name="_Toc482097714"/>
      <w:bookmarkStart w:id="1212" w:name="_Toc482097625"/>
      <w:bookmarkStart w:id="1213" w:name="_Toc482097536"/>
      <w:bookmarkStart w:id="1214" w:name="_Toc482025713"/>
      <w:bookmarkStart w:id="1215" w:name="_Toc485218261"/>
      <w:bookmarkStart w:id="1216" w:name="_Toc484688825"/>
      <w:bookmarkStart w:id="1217" w:name="_Toc484688270"/>
      <w:bookmarkStart w:id="1218" w:name="_Toc484605401"/>
      <w:bookmarkStart w:id="1219" w:name="_Toc484605277"/>
      <w:bookmarkStart w:id="1220" w:name="_Toc484526557"/>
      <w:bookmarkStart w:id="1221" w:name="_Toc484449062"/>
      <w:bookmarkStart w:id="1222" w:name="_Toc484448938"/>
      <w:bookmarkStart w:id="1223" w:name="_Toc484448814"/>
      <w:bookmarkStart w:id="1224" w:name="_Toc484448691"/>
      <w:bookmarkStart w:id="1225" w:name="_Toc484448567"/>
      <w:bookmarkStart w:id="1226" w:name="_Toc484448443"/>
      <w:bookmarkStart w:id="1227" w:name="_Toc484448319"/>
      <w:bookmarkStart w:id="1228" w:name="_Toc484448195"/>
      <w:bookmarkStart w:id="1229" w:name="_Toc484448070"/>
      <w:bookmarkStart w:id="1230" w:name="_Toc484440411"/>
      <w:bookmarkStart w:id="1231" w:name="_Toc484440051"/>
      <w:bookmarkStart w:id="1232" w:name="_Toc484439927"/>
      <w:bookmarkStart w:id="1233" w:name="_Toc484439804"/>
      <w:bookmarkStart w:id="1234" w:name="_Toc484438884"/>
      <w:bookmarkStart w:id="1235" w:name="_Toc484438760"/>
      <w:bookmarkStart w:id="1236" w:name="_Toc484438636"/>
      <w:bookmarkStart w:id="1237" w:name="_Toc484429061"/>
      <w:bookmarkStart w:id="1238" w:name="_Toc484428891"/>
      <w:bookmarkStart w:id="1239" w:name="_Toc484097719"/>
      <w:bookmarkStart w:id="1240" w:name="_Toc484011645"/>
      <w:bookmarkStart w:id="1241" w:name="_Toc484011170"/>
      <w:bookmarkStart w:id="1242" w:name="_Toc484011048"/>
      <w:bookmarkStart w:id="1243" w:name="_Toc484010926"/>
      <w:bookmarkStart w:id="1244" w:name="_Toc484010802"/>
      <w:bookmarkStart w:id="1245" w:name="_Toc484010680"/>
      <w:bookmarkStart w:id="1246" w:name="_Toc483906930"/>
      <w:bookmarkStart w:id="1247" w:name="_Toc483571553"/>
      <w:bookmarkStart w:id="1248" w:name="_Toc483571432"/>
      <w:bookmarkStart w:id="1249" w:name="_Toc483474003"/>
      <w:bookmarkStart w:id="1250" w:name="_Toc483401206"/>
      <w:bookmarkStart w:id="1251" w:name="_Toc483325727"/>
      <w:bookmarkStart w:id="1252" w:name="_Toc483316424"/>
      <w:bookmarkStart w:id="1253" w:name="_Toc483316293"/>
      <w:bookmarkStart w:id="1254" w:name="_Toc483316090"/>
      <w:bookmarkStart w:id="1255" w:name="_Toc483315885"/>
      <w:bookmarkStart w:id="1256" w:name="_Toc483302335"/>
      <w:bookmarkStart w:id="1257" w:name="_Toc483233635"/>
      <w:bookmarkStart w:id="1258" w:name="_Toc482979674"/>
      <w:bookmarkStart w:id="1259" w:name="_Toc482979576"/>
      <w:bookmarkStart w:id="1260" w:name="_Toc482979467"/>
      <w:bookmarkStart w:id="1261" w:name="_Toc482979359"/>
      <w:bookmarkStart w:id="1262" w:name="_Toc482979250"/>
      <w:bookmarkStart w:id="1263" w:name="_Toc482979141"/>
      <w:bookmarkStart w:id="1264" w:name="_Toc482979030"/>
      <w:bookmarkStart w:id="1265" w:name="_Toc482978922"/>
      <w:bookmarkStart w:id="1266" w:name="_Toc482978813"/>
      <w:bookmarkStart w:id="1267" w:name="_Toc482959694"/>
      <w:bookmarkStart w:id="1268" w:name="_Toc482959584"/>
      <w:bookmarkStart w:id="1269" w:name="_Toc482959474"/>
      <w:bookmarkStart w:id="1270" w:name="_Toc482712704"/>
      <w:bookmarkStart w:id="1271" w:name="_Toc482641258"/>
      <w:bookmarkStart w:id="1272" w:name="_Toc482633081"/>
      <w:bookmarkStart w:id="1273" w:name="_Toc482352241"/>
      <w:bookmarkStart w:id="1274" w:name="_Toc482352151"/>
      <w:bookmarkStart w:id="1275" w:name="_Toc482352061"/>
      <w:bookmarkStart w:id="1276" w:name="_Toc482351971"/>
      <w:bookmarkStart w:id="1277" w:name="_Toc482102107"/>
      <w:bookmarkStart w:id="1278" w:name="_Toc482102013"/>
      <w:bookmarkStart w:id="1279" w:name="_Toc482101918"/>
      <w:bookmarkStart w:id="1280" w:name="_Toc482101823"/>
      <w:bookmarkStart w:id="1281" w:name="_Toc482101730"/>
      <w:bookmarkStart w:id="1282" w:name="_Toc482101555"/>
      <w:bookmarkStart w:id="1283" w:name="_Toc482101440"/>
      <w:bookmarkStart w:id="1284" w:name="_Toc482101303"/>
      <w:bookmarkStart w:id="1285" w:name="_Toc482100877"/>
      <w:bookmarkStart w:id="1286" w:name="_Toc482100720"/>
      <w:bookmarkStart w:id="1287" w:name="_Toc482099003"/>
      <w:bookmarkStart w:id="1288" w:name="_Toc482097905"/>
      <w:bookmarkStart w:id="1289" w:name="_Toc482097713"/>
      <w:bookmarkStart w:id="1290" w:name="_Toc482097624"/>
      <w:bookmarkStart w:id="1291" w:name="_Toc482097535"/>
      <w:bookmarkStart w:id="1292" w:name="_Toc482025712"/>
      <w:bookmarkStart w:id="1293" w:name="_Toc416423357"/>
      <w:bookmarkStart w:id="1294" w:name="_Toc406754172"/>
      <w:bookmarkStart w:id="1295" w:name="_Ref531184613"/>
      <w:bookmarkStart w:id="1296" w:name="_Ref128477566"/>
      <w:bookmarkStart w:id="1297" w:name="_Toc14091939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BC5D3E">
        <w:rPr>
          <w:b/>
          <w:bCs/>
          <w:iCs/>
          <w:lang w:val="x-none"/>
        </w:rPr>
        <w:t>REQUISITI</w:t>
      </w:r>
      <w:r w:rsidRPr="00BC5D3E">
        <w:rPr>
          <w:b/>
          <w:bCs/>
          <w:iCs/>
        </w:rPr>
        <w:t xml:space="preserve"> DI ORDINE GENERALE</w:t>
      </w:r>
      <w:bookmarkEnd w:id="1295"/>
      <w:bookmarkEnd w:id="1296"/>
      <w:r w:rsidRPr="00BC5D3E">
        <w:rPr>
          <w:b/>
          <w:bCs/>
          <w:iCs/>
        </w:rPr>
        <w:t xml:space="preserve"> E CAUSE DI ESCLUSIONE</w:t>
      </w:r>
      <w:bookmarkEnd w:id="1297"/>
    </w:p>
    <w:p w14:paraId="2E60679E" w14:textId="77777777" w:rsidR="00BC5D3E" w:rsidRPr="00BC5D3E" w:rsidRDefault="00BC5D3E" w:rsidP="00BC5D3E">
      <w:pPr>
        <w:pStyle w:val="indirizzodestinatario"/>
        <w:ind w:left="0"/>
        <w:jc w:val="both"/>
      </w:pPr>
      <w:r w:rsidRPr="00BC5D3E">
        <w:t>I concorrenti devono essere in possesso, a pena di esclusione, dei requisiti di ordine generale previsti dal Codice nonché degli ulteriori requisiti indicati nel presente articolo.</w:t>
      </w:r>
    </w:p>
    <w:p w14:paraId="4373E400" w14:textId="77777777" w:rsidR="00BC5D3E" w:rsidRPr="00BC5D3E" w:rsidRDefault="00BC5D3E" w:rsidP="00BC5D3E">
      <w:pPr>
        <w:pStyle w:val="indirizzodestinatario"/>
        <w:ind w:left="0"/>
        <w:jc w:val="both"/>
      </w:pPr>
      <w:r w:rsidRPr="00BC5D3E">
        <w:t>Le circostanze di cui all’articolo 94 del Codice sono cause di esclusione automatica. La sussistenza delle circostanze di cui all’articolo 95 del Codice è accertata previo contraddittorio con l’operatore economico.</w:t>
      </w:r>
    </w:p>
    <w:p w14:paraId="4FFEB867" w14:textId="77777777" w:rsidR="00BC5D3E" w:rsidRPr="00BC5D3E" w:rsidRDefault="00BC5D3E" w:rsidP="00BC5D3E">
      <w:pPr>
        <w:pStyle w:val="indirizzodestinatario"/>
        <w:ind w:left="0"/>
        <w:jc w:val="both"/>
      </w:pPr>
      <w:r w:rsidRPr="00BC5D3E">
        <w:t>In caso di partecipazione di consorzi di cui all’articolo 65, comma 2, lettere b) e c) del Codice, i requisiti di cui al punto 5 sono posseduti dal consorzio e dalle consorziate indicate quali esecutrici.</w:t>
      </w:r>
    </w:p>
    <w:p w14:paraId="79F5308A" w14:textId="77777777" w:rsidR="00BC5D3E" w:rsidRPr="00BC5D3E" w:rsidRDefault="00BC5D3E" w:rsidP="00BC5D3E">
      <w:pPr>
        <w:pStyle w:val="indirizzodestinatario"/>
        <w:ind w:left="0"/>
        <w:jc w:val="both"/>
      </w:pPr>
      <w:r w:rsidRPr="00BC5D3E">
        <w:t>In caso di partecipazione di consorzi stabili di cui all’articolo 65, comma 2, lett. d) del Codice, i requisiti di cui al punto 5 sono posseduti dal consorzio, dalle consorziate indicate quali esecutrici e dalle consorziate che prestano i requisiti.</w:t>
      </w:r>
    </w:p>
    <w:p w14:paraId="4E541844" w14:textId="77777777" w:rsidR="00BC5D3E" w:rsidRPr="00BC5D3E" w:rsidRDefault="00BC5D3E" w:rsidP="00BC5D3E">
      <w:pPr>
        <w:pStyle w:val="indirizzodestinatario"/>
        <w:ind w:left="0"/>
        <w:jc w:val="both"/>
        <w:rPr>
          <w:b/>
          <w:bCs/>
        </w:rPr>
      </w:pPr>
      <w:r w:rsidRPr="00BC5D3E">
        <w:rPr>
          <w:b/>
          <w:bCs/>
        </w:rPr>
        <w:t>Self cleaning</w:t>
      </w:r>
    </w:p>
    <w:p w14:paraId="0B33C58B" w14:textId="77777777" w:rsidR="00BC5D3E" w:rsidRPr="00BC5D3E" w:rsidRDefault="00BC5D3E" w:rsidP="00BC5D3E">
      <w:pPr>
        <w:pStyle w:val="indirizzodestinatario"/>
        <w:ind w:left="0"/>
        <w:jc w:val="both"/>
      </w:pPr>
      <w:r w:rsidRPr="00BC5D3E">
        <w:t xml:space="preserve">Un operatore economico che si trovi in una delle situazioni di cui agli articoli 94 e 95 del Codice, ad eccezione delle irregolarità contributive e fiscali definitivamente e non definitivamente accertate, può fornire prova di aver adottato misure (c.d. self cleaning) sufficienti a dimostrare la sua affidabilità. </w:t>
      </w:r>
    </w:p>
    <w:p w14:paraId="5C2E1AFE" w14:textId="77777777" w:rsidR="00BC5D3E" w:rsidRPr="00BC5D3E" w:rsidRDefault="00BC5D3E" w:rsidP="00BC5D3E">
      <w:pPr>
        <w:pStyle w:val="indirizzodestinatario"/>
        <w:ind w:left="0"/>
        <w:jc w:val="both"/>
      </w:pPr>
      <w:r w:rsidRPr="00BC5D3E">
        <w:t>Se la causa di esclusione si è verificata prima della presentazione dell’offerta, l’operatore economico indica</w:t>
      </w:r>
      <w:r w:rsidR="0035285A">
        <w:t xml:space="preserve"> nella dichiarazione</w:t>
      </w:r>
      <w:r w:rsidRPr="00BC5D3E">
        <w:t xml:space="preserve"> </w:t>
      </w:r>
      <w:r w:rsidR="0035285A">
        <w:t xml:space="preserve">di cui al punto 15.1 o </w:t>
      </w:r>
      <w:r w:rsidRPr="00BC5D3E">
        <w:t>nel DGUE la causa ostativa e, alternativamente:</w:t>
      </w:r>
    </w:p>
    <w:p w14:paraId="6FCE76A2" w14:textId="77777777" w:rsidR="00BC5D3E" w:rsidRPr="00BC5D3E" w:rsidRDefault="00BC5D3E" w:rsidP="00BC5D3E">
      <w:pPr>
        <w:pStyle w:val="indirizzodestinatario"/>
        <w:ind w:left="0"/>
        <w:jc w:val="both"/>
      </w:pPr>
      <w:r w:rsidRPr="00BC5D3E">
        <w:t>- descrive le misure adottate ai sensi dell’articolo 96, comma 6 del Codice;</w:t>
      </w:r>
    </w:p>
    <w:p w14:paraId="5EAA286D" w14:textId="77777777" w:rsidR="00BC5D3E" w:rsidRPr="00BC5D3E" w:rsidRDefault="00BC5D3E" w:rsidP="00BC5D3E">
      <w:pPr>
        <w:pStyle w:val="indirizzodestinatario"/>
        <w:ind w:left="0"/>
        <w:jc w:val="both"/>
      </w:pPr>
      <w:r w:rsidRPr="00BC5D3E">
        <w:lastRenderedPageBreak/>
        <w:t xml:space="preserve">- motiva l’impossibilità ad adottare dette misure e si impegna a provvedere successivamente. L’adozione delle misure è comunicata alla stazione appaltante. </w:t>
      </w:r>
    </w:p>
    <w:p w14:paraId="40DDB5F0" w14:textId="77777777" w:rsidR="00BC5D3E" w:rsidRPr="00BC5D3E" w:rsidRDefault="00BC5D3E" w:rsidP="00BC5D3E">
      <w:pPr>
        <w:pStyle w:val="indirizzodestinatario"/>
        <w:ind w:left="0"/>
        <w:jc w:val="both"/>
      </w:pPr>
      <w:r w:rsidRPr="00BC5D3E">
        <w:t>Se la causa di esclusione si è verificata successivamente alla presentazione dell’offerta, l’operatore economico adotta le misure di cui al comma 6 dell’articolo 96 del Codice dandone comunicazione alla stazione appaltante.</w:t>
      </w:r>
    </w:p>
    <w:p w14:paraId="149997F3" w14:textId="77777777" w:rsidR="00BC5D3E" w:rsidRPr="00BC5D3E" w:rsidRDefault="00BC5D3E" w:rsidP="00BC5D3E">
      <w:pPr>
        <w:pStyle w:val="indirizzodestinatario"/>
        <w:ind w:left="0"/>
        <w:jc w:val="both"/>
      </w:pPr>
      <w:r w:rsidRPr="00BC5D3E">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14:paraId="6366FDFF" w14:textId="77777777" w:rsidR="00BC5D3E" w:rsidRPr="00BC5D3E" w:rsidRDefault="00BC5D3E" w:rsidP="00BC5D3E">
      <w:pPr>
        <w:pStyle w:val="indirizzodestinatario"/>
        <w:ind w:left="0"/>
        <w:jc w:val="both"/>
      </w:pPr>
      <w:r w:rsidRPr="00BC5D3E">
        <w:t xml:space="preserve">Se le misure adottate sono ritenute sufficienti e tempestive, l’operatore economico non è escluso. Se dette misure sono ritenute insufficienti e intempestive, la stazione appaltante ne comunica le ragioni all’operatore economico. </w:t>
      </w:r>
    </w:p>
    <w:p w14:paraId="012B0CBD" w14:textId="77777777" w:rsidR="00BC5D3E" w:rsidRPr="00BC5D3E" w:rsidRDefault="00BC5D3E" w:rsidP="00BC5D3E">
      <w:pPr>
        <w:pStyle w:val="indirizzodestinatario"/>
        <w:ind w:left="0"/>
        <w:jc w:val="both"/>
      </w:pPr>
      <w:r w:rsidRPr="00BC5D3E">
        <w:t>Non può avvalersi del self-cleaning l’operatore economico escluso con sentenza definitiva dalla partecipazione alle procedure di affidamento o di concessione, nel corso del periodo di esclusione derivante da tale sentenza.</w:t>
      </w:r>
    </w:p>
    <w:p w14:paraId="6B944DC1" w14:textId="77777777" w:rsidR="00BC5D3E" w:rsidRPr="00BC5D3E" w:rsidRDefault="00BC5D3E" w:rsidP="00BC5D3E">
      <w:pPr>
        <w:pStyle w:val="indirizzodestinatario"/>
        <w:ind w:left="0"/>
        <w:jc w:val="both"/>
      </w:pPr>
      <w:r w:rsidRPr="00BC5D3E">
        <w:t xml:space="preserve">Nel caso in cui un raggruppamento/consorzio abbia estromesso o sostituito un partecipante/esecutore interessato da una clausola di esclusione di cui agli articoli 94 e 95 del Codice, si valutano le misure adottate ai sensi dell’articolo 97 del Codice al fine di decidere sull’esclusione. </w:t>
      </w:r>
    </w:p>
    <w:p w14:paraId="3377CD91"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298" w:name="_Toc86769502"/>
      <w:bookmarkStart w:id="1299" w:name="_Toc87253509"/>
      <w:bookmarkStart w:id="1300" w:name="_Toc87253568"/>
      <w:bookmarkStart w:id="1301" w:name="_Toc86769503"/>
      <w:bookmarkStart w:id="1302" w:name="_Toc87253510"/>
      <w:bookmarkStart w:id="1303" w:name="_Toc87253569"/>
      <w:bookmarkStart w:id="1304" w:name="_Toc86769504"/>
      <w:bookmarkStart w:id="1305" w:name="_Toc87253511"/>
      <w:bookmarkStart w:id="1306" w:name="_Toc87253570"/>
      <w:bookmarkStart w:id="1307" w:name="_Ref497211510"/>
      <w:bookmarkStart w:id="1308" w:name="_Toc140919393"/>
      <w:bookmarkEnd w:id="1298"/>
      <w:bookmarkEnd w:id="1299"/>
      <w:bookmarkEnd w:id="1300"/>
      <w:bookmarkEnd w:id="1301"/>
      <w:bookmarkEnd w:id="1302"/>
      <w:bookmarkEnd w:id="1303"/>
      <w:bookmarkEnd w:id="1304"/>
      <w:bookmarkEnd w:id="1305"/>
      <w:bookmarkEnd w:id="1306"/>
      <w:r w:rsidRPr="00BC5D3E">
        <w:rPr>
          <w:b/>
          <w:bCs/>
          <w:iCs/>
          <w:lang w:val="x-none"/>
        </w:rPr>
        <w:t xml:space="preserve">REQUISITI </w:t>
      </w:r>
      <w:r w:rsidRPr="00BC5D3E">
        <w:rPr>
          <w:b/>
          <w:bCs/>
          <w:iCs/>
        </w:rPr>
        <w:t>DI ORDINE SPECIALE E MEZZI DI PROVA</w:t>
      </w:r>
      <w:bookmarkEnd w:id="1307"/>
      <w:bookmarkEnd w:id="1308"/>
    </w:p>
    <w:p w14:paraId="1615FAA3" w14:textId="77777777" w:rsidR="00BC5D3E" w:rsidRPr="00BC5D3E" w:rsidRDefault="00BC5D3E" w:rsidP="00BC5D3E">
      <w:pPr>
        <w:pStyle w:val="indirizzodestinatario"/>
        <w:ind w:left="0"/>
        <w:jc w:val="both"/>
      </w:pPr>
      <w:r w:rsidRPr="00BC5D3E">
        <w:t xml:space="preserve">I concorrenti devono possedere, </w:t>
      </w:r>
      <w:r w:rsidRPr="00BC5D3E">
        <w:rPr>
          <w:bCs/>
        </w:rPr>
        <w:t>a pena di esclusione</w:t>
      </w:r>
      <w:r w:rsidRPr="00BC5D3E">
        <w:t xml:space="preserve">, i requisiti previsti nei commi seguenti. </w:t>
      </w:r>
    </w:p>
    <w:p w14:paraId="643CF337" w14:textId="77777777" w:rsidR="00BC5D3E" w:rsidRPr="00BC5D3E" w:rsidRDefault="00BC5D3E" w:rsidP="006004FC">
      <w:pPr>
        <w:pStyle w:val="indirizzodestinatario"/>
        <w:numPr>
          <w:ilvl w:val="1"/>
          <w:numId w:val="1"/>
        </w:numPr>
        <w:tabs>
          <w:tab w:val="clear" w:pos="3969"/>
          <w:tab w:val="left" w:pos="567"/>
        </w:tabs>
        <w:ind w:left="0" w:firstLine="0"/>
        <w:jc w:val="both"/>
        <w:rPr>
          <w:b/>
          <w:bCs/>
          <w:lang w:val="x-none"/>
        </w:rPr>
      </w:pPr>
      <w:bookmarkStart w:id="1309" w:name="_Toc497728144"/>
      <w:bookmarkStart w:id="1310" w:name="_Toc497484946"/>
      <w:bookmarkStart w:id="1311" w:name="_Toc498419731"/>
      <w:bookmarkStart w:id="1312" w:name="_Toc497831539"/>
      <w:bookmarkStart w:id="1313" w:name="_Ref128476563"/>
      <w:bookmarkStart w:id="1314" w:name="_Ref128681470"/>
      <w:bookmarkStart w:id="1315" w:name="_Toc140919394"/>
      <w:bookmarkEnd w:id="1309"/>
      <w:bookmarkEnd w:id="1310"/>
      <w:bookmarkEnd w:id="1311"/>
      <w:bookmarkEnd w:id="1312"/>
      <w:r w:rsidRPr="00BC5D3E">
        <w:rPr>
          <w:b/>
          <w:bCs/>
        </w:rPr>
        <w:t>R</w:t>
      </w:r>
      <w:r w:rsidRPr="00BC5D3E">
        <w:rPr>
          <w:b/>
          <w:bCs/>
          <w:lang w:val="x-none"/>
        </w:rPr>
        <w:t>EQUISITI DI IDONEITÀ</w:t>
      </w:r>
      <w:bookmarkEnd w:id="1313"/>
      <w:r w:rsidRPr="00BC5D3E">
        <w:rPr>
          <w:b/>
          <w:bCs/>
        </w:rPr>
        <w:t xml:space="preserve"> PROFESSIONALE</w:t>
      </w:r>
      <w:bookmarkEnd w:id="1314"/>
      <w:bookmarkEnd w:id="1315"/>
      <w:r w:rsidRPr="00BC5D3E">
        <w:rPr>
          <w:b/>
          <w:bCs/>
        </w:rPr>
        <w:t xml:space="preserve"> </w:t>
      </w:r>
    </w:p>
    <w:p w14:paraId="114B6112" w14:textId="77777777" w:rsidR="00BC5D3E" w:rsidRPr="00E927F2" w:rsidRDefault="00BC5D3E" w:rsidP="006004FC">
      <w:pPr>
        <w:pStyle w:val="indirizzodestinatario"/>
        <w:numPr>
          <w:ilvl w:val="0"/>
          <w:numId w:val="9"/>
        </w:numPr>
        <w:spacing w:before="120"/>
        <w:jc w:val="both"/>
        <w:rPr>
          <w:b/>
        </w:rPr>
      </w:pPr>
      <w:bookmarkStart w:id="1316" w:name="_Ref128681493"/>
      <w:r w:rsidRPr="00E927F2">
        <w:rPr>
          <w:b/>
        </w:rPr>
        <w:t xml:space="preserve">Iscrizione </w:t>
      </w:r>
      <w:r w:rsidRPr="00E927F2">
        <w:t>nel Registro delle Imprese oppure nell’Albo delle Imprese artigiane per attività pertinenti con quelle oggetto della prese</w:t>
      </w:r>
      <w:bookmarkStart w:id="1317" w:name="_Ref495411492"/>
      <w:bookmarkEnd w:id="1317"/>
      <w:r w:rsidRPr="00E927F2">
        <w:t>nte procedura di gara.</w:t>
      </w:r>
      <w:bookmarkEnd w:id="1316"/>
    </w:p>
    <w:p w14:paraId="13D7AC16" w14:textId="77777777" w:rsidR="00BC5D3E" w:rsidRPr="00BC5D3E" w:rsidRDefault="00BC5D3E" w:rsidP="00D6527F">
      <w:pPr>
        <w:pStyle w:val="indirizzodestinatario"/>
        <w:spacing w:before="120"/>
        <w:ind w:left="709"/>
        <w:jc w:val="both"/>
      </w:pPr>
      <w:r w:rsidRPr="00BC5D3E">
        <w:t>Per l’operatore economico di altro Stato membro, non residente in Italia: iscrizione in uno dei registri professionali o commerciali degli altri Stati membri di cui all’allegato II.11 del Codice;</w:t>
      </w:r>
    </w:p>
    <w:p w14:paraId="53F1727A" w14:textId="77777777" w:rsidR="00BC5D3E" w:rsidRPr="00BC5D3E" w:rsidRDefault="00BC5D3E" w:rsidP="00D6527F">
      <w:pPr>
        <w:pStyle w:val="indirizzodestinatario"/>
        <w:spacing w:before="120"/>
        <w:ind w:left="0"/>
        <w:jc w:val="both"/>
      </w:pPr>
      <w:r w:rsidRPr="00BC5D3E">
        <w:t>Ai fini della comprova, l’iscrizione nel Registro è acquisita d’ufficio dalla stazione appaltante.</w:t>
      </w:r>
    </w:p>
    <w:p w14:paraId="70C18BC8" w14:textId="77777777" w:rsidR="00BC5D3E" w:rsidRPr="00E927F2" w:rsidRDefault="00BC5D3E" w:rsidP="006004FC">
      <w:pPr>
        <w:pStyle w:val="indirizzodestinatario"/>
        <w:numPr>
          <w:ilvl w:val="0"/>
          <w:numId w:val="9"/>
        </w:numPr>
        <w:spacing w:before="120"/>
        <w:jc w:val="both"/>
        <w:rPr>
          <w:b/>
        </w:rPr>
      </w:pPr>
      <w:r w:rsidRPr="00BC5D3E">
        <w:rPr>
          <w:b/>
          <w:bCs/>
        </w:rPr>
        <w:t>Possesso dell'autorizzazione IVASS</w:t>
      </w:r>
      <w:r w:rsidRPr="00BC5D3E">
        <w:t xml:space="preserve"> (Istituto per la Vigilanza sulle Assicurazioni) o altra documentazione analoga rilasciata dal Ministero del Bilancio e della Programmazione Economica (oggi Ministero per lo Sviluppo Economico) e/o dal CIPE, all’esercizio in Italia nel ramo assicurativo oggetto di gara.</w:t>
      </w:r>
    </w:p>
    <w:p w14:paraId="4C1C7336" w14:textId="77777777" w:rsidR="00BC5D3E" w:rsidRPr="00E927F2" w:rsidRDefault="00BC5D3E" w:rsidP="00D6527F">
      <w:pPr>
        <w:pStyle w:val="indirizzodestinatario"/>
        <w:spacing w:before="120"/>
        <w:ind w:left="709"/>
        <w:jc w:val="both"/>
        <w:rPr>
          <w:u w:val="single"/>
        </w:rPr>
      </w:pPr>
      <w:r w:rsidRPr="00E927F2">
        <w:rPr>
          <w:u w:val="single"/>
        </w:rPr>
        <w:t>Per i Concorrenti aventi sede legale in uno Stato membro dell’Unione Europea diverso dall’Italia:</w:t>
      </w:r>
    </w:p>
    <w:p w14:paraId="7A7CCCAF" w14:textId="77777777" w:rsidR="00BC5D3E" w:rsidRPr="00BC5D3E" w:rsidRDefault="00BC5D3E" w:rsidP="006004FC">
      <w:pPr>
        <w:pStyle w:val="indirizzodestinatario"/>
        <w:numPr>
          <w:ilvl w:val="0"/>
          <w:numId w:val="10"/>
        </w:numPr>
        <w:spacing w:before="120"/>
        <w:jc w:val="both"/>
      </w:pPr>
      <w:r w:rsidRPr="00BC5D3E">
        <w:t>il possesso dell'autorizzazione IVASS (Istituto per la Vigilanza sulle Assicurazioni) o altra documentazione analoga rilasciata dal ministero del bilancio e della programmazione economica (oggi Ministero per lo Sviluppo Economico) e/o dal CIPE, all’inizio delle attività in Italia (riferita al ramo assicurativo oggetto di gara, in regime di libertà di stabilimento in Italia) per il tramite della propria sede secondaria in Italia;</w:t>
      </w:r>
    </w:p>
    <w:p w14:paraId="20C54F43" w14:textId="77777777" w:rsidR="00BC5D3E" w:rsidRPr="00BC5D3E" w:rsidRDefault="00BC5D3E" w:rsidP="00D6527F">
      <w:pPr>
        <w:pStyle w:val="indirizzodestinatario"/>
        <w:spacing w:before="120"/>
        <w:ind w:left="1134"/>
        <w:jc w:val="both"/>
        <w:rPr>
          <w:b/>
          <w:bCs/>
        </w:rPr>
      </w:pPr>
      <w:r w:rsidRPr="00BC5D3E">
        <w:rPr>
          <w:b/>
          <w:bCs/>
        </w:rPr>
        <w:t>ovvero</w:t>
      </w:r>
    </w:p>
    <w:p w14:paraId="4C7E7037" w14:textId="1C08B4A2" w:rsidR="00BC5D3E" w:rsidRPr="00BC5D3E" w:rsidRDefault="00BC5D3E" w:rsidP="006004FC">
      <w:pPr>
        <w:pStyle w:val="indirizzodestinatario"/>
        <w:numPr>
          <w:ilvl w:val="0"/>
          <w:numId w:val="10"/>
        </w:numPr>
        <w:spacing w:before="120"/>
        <w:jc w:val="both"/>
      </w:pPr>
      <w:r w:rsidRPr="00BC5D3E">
        <w:t xml:space="preserve">il possesso dell'autorizzazione IVASS, o altra documentazione analoga rilasciata dal ministero del bilancio e della programmazione economica (oggi Ministero per lo Sviluppo Economico) e/o dal CIPE, inerente </w:t>
      </w:r>
      <w:r w:rsidR="00CE70FB">
        <w:t>al</w:t>
      </w:r>
      <w:r w:rsidRPr="00BC5D3E">
        <w:t>la regolarità della documentazione ricevuta (riferita al ramo assicurativo oggetto di gara), in regime di libera prestazione di servizio in Italia nonché di aver comunicato all’ufficio del Registro di Roma ed all’IVASS nomina del proprio rappresentante fiscale o l’autorizzazione rilasciata dal Paese di provenienza.</w:t>
      </w:r>
    </w:p>
    <w:p w14:paraId="29A3D4A2" w14:textId="77777777" w:rsidR="00BC5D3E" w:rsidRPr="00BC5D3E" w:rsidRDefault="00BC5D3E" w:rsidP="00D6527F">
      <w:pPr>
        <w:pStyle w:val="indirizzodestinatario"/>
        <w:spacing w:before="120"/>
        <w:ind w:left="426"/>
        <w:jc w:val="both"/>
      </w:pPr>
      <w:r w:rsidRPr="00BC5D3E">
        <w:rPr>
          <w:u w:val="single"/>
        </w:rPr>
        <w:lastRenderedPageBreak/>
        <w:t>Per la comprova del requisito</w:t>
      </w:r>
      <w:r w:rsidRPr="00BC5D3E">
        <w:t xml:space="preserve"> sono acquisiti d’ufficio i documenti in possesso di pubbliche amministrazioni, previa indicazione, da parte dell’operatore economico, degli elementi indispensabili per il reperimento delle informazioni o dei dati richiesti.</w:t>
      </w:r>
    </w:p>
    <w:p w14:paraId="0D211ED9" w14:textId="77777777" w:rsidR="00BC5D3E" w:rsidRPr="00BC5D3E" w:rsidRDefault="00BC5D3E" w:rsidP="006004FC">
      <w:pPr>
        <w:pStyle w:val="indirizzodestinatario"/>
        <w:numPr>
          <w:ilvl w:val="1"/>
          <w:numId w:val="1"/>
        </w:numPr>
        <w:tabs>
          <w:tab w:val="clear" w:pos="3969"/>
          <w:tab w:val="left" w:pos="567"/>
        </w:tabs>
        <w:ind w:left="0" w:firstLine="0"/>
        <w:jc w:val="both"/>
        <w:rPr>
          <w:b/>
          <w:bCs/>
          <w:lang w:val="x-none"/>
        </w:rPr>
      </w:pPr>
      <w:bookmarkStart w:id="1318" w:name="_Toc484688287"/>
      <w:bookmarkStart w:id="1319" w:name="_Toc484605418"/>
      <w:bookmarkStart w:id="1320" w:name="_Toc484605294"/>
      <w:bookmarkStart w:id="1321" w:name="_Toc484526574"/>
      <w:bookmarkStart w:id="1322" w:name="_Toc484449079"/>
      <w:bookmarkStart w:id="1323" w:name="_Toc484448955"/>
      <w:bookmarkStart w:id="1324" w:name="_Toc484448831"/>
      <w:bookmarkStart w:id="1325" w:name="_Toc484448708"/>
      <w:bookmarkStart w:id="1326" w:name="_Toc484448584"/>
      <w:bookmarkStart w:id="1327" w:name="_Toc484448460"/>
      <w:bookmarkStart w:id="1328" w:name="_Toc484448336"/>
      <w:bookmarkStart w:id="1329" w:name="_Toc484448212"/>
      <w:bookmarkStart w:id="1330" w:name="_Toc484448087"/>
      <w:bookmarkStart w:id="1331" w:name="_Toc484440428"/>
      <w:bookmarkStart w:id="1332" w:name="_Toc484440068"/>
      <w:bookmarkStart w:id="1333" w:name="_Toc484439944"/>
      <w:bookmarkStart w:id="1334" w:name="_Toc484439821"/>
      <w:bookmarkStart w:id="1335" w:name="_Toc484438901"/>
      <w:bookmarkStart w:id="1336" w:name="_Toc484438777"/>
      <w:bookmarkStart w:id="1337" w:name="_Toc484438653"/>
      <w:bookmarkStart w:id="1338" w:name="_Toc484429078"/>
      <w:bookmarkStart w:id="1339" w:name="_Toc484428908"/>
      <w:bookmarkStart w:id="1340" w:name="_Toc484097736"/>
      <w:bookmarkStart w:id="1341" w:name="_Toc484011662"/>
      <w:bookmarkStart w:id="1342" w:name="_Toc484011187"/>
      <w:bookmarkStart w:id="1343" w:name="_Toc484011065"/>
      <w:bookmarkStart w:id="1344" w:name="_Toc484010943"/>
      <w:bookmarkStart w:id="1345" w:name="_Toc484010819"/>
      <w:bookmarkStart w:id="1346" w:name="_Toc484010697"/>
      <w:bookmarkStart w:id="1347" w:name="_Toc483906947"/>
      <w:bookmarkStart w:id="1348" w:name="_Toc483571570"/>
      <w:bookmarkStart w:id="1349" w:name="_Toc483571449"/>
      <w:bookmarkStart w:id="1350" w:name="_Toc483474020"/>
      <w:bookmarkStart w:id="1351" w:name="_Toc483401223"/>
      <w:bookmarkStart w:id="1352" w:name="_Toc483325744"/>
      <w:bookmarkStart w:id="1353" w:name="_Toc483316441"/>
      <w:bookmarkStart w:id="1354" w:name="_Toc483316310"/>
      <w:bookmarkStart w:id="1355" w:name="_Toc483316107"/>
      <w:bookmarkStart w:id="1356" w:name="_Toc483315902"/>
      <w:bookmarkStart w:id="1357" w:name="_Toc483302352"/>
      <w:bookmarkStart w:id="1358" w:name="_Toc485218278"/>
      <w:bookmarkStart w:id="1359" w:name="_Toc484688842"/>
      <w:bookmarkStart w:id="1360" w:name="_Ref495411575"/>
      <w:bookmarkStart w:id="1361" w:name="_Toc140919395"/>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sidRPr="00BC5D3E">
        <w:rPr>
          <w:b/>
          <w:bCs/>
        </w:rPr>
        <w:t>R</w:t>
      </w:r>
      <w:r w:rsidRPr="00BC5D3E">
        <w:rPr>
          <w:b/>
          <w:bCs/>
          <w:lang w:val="x-none"/>
        </w:rPr>
        <w:t>EQUISITI DI CAPACITÀ ECONOMICA E FINANZIARIA</w:t>
      </w:r>
      <w:bookmarkEnd w:id="1360"/>
      <w:bookmarkEnd w:id="1361"/>
      <w:r w:rsidRPr="00BC5D3E">
        <w:rPr>
          <w:b/>
          <w:bCs/>
        </w:rPr>
        <w:t xml:space="preserve"> </w:t>
      </w:r>
    </w:p>
    <w:p w14:paraId="4AA9360F" w14:textId="77777777" w:rsidR="00BC5D3E" w:rsidRPr="00BC5D3E" w:rsidRDefault="00BC5D3E" w:rsidP="006004FC">
      <w:pPr>
        <w:pStyle w:val="indirizzodestinatario"/>
        <w:numPr>
          <w:ilvl w:val="0"/>
          <w:numId w:val="9"/>
        </w:numPr>
        <w:spacing w:before="120"/>
        <w:jc w:val="both"/>
        <w:rPr>
          <w:b/>
          <w:iCs/>
        </w:rPr>
      </w:pPr>
      <w:r w:rsidRPr="00BC5D3E">
        <w:t xml:space="preserve">Il concorrente deve dimostrare di avere effettuato una </w:t>
      </w:r>
      <w:r w:rsidRPr="00BC5D3E">
        <w:rPr>
          <w:b/>
          <w:bCs/>
        </w:rPr>
        <w:t>raccolta totale dei premi</w:t>
      </w:r>
      <w:r w:rsidRPr="00BC5D3E">
        <w:t xml:space="preserve"> nel ramo danni (inclusa RCA) </w:t>
      </w:r>
      <w:bookmarkStart w:id="1362" w:name="_Hlk142570522"/>
      <w:r w:rsidRPr="00BC5D3E">
        <w:t xml:space="preserve">non inferiore ad € 70.000.000,00 (euro </w:t>
      </w:r>
      <w:proofErr w:type="spellStart"/>
      <w:r w:rsidRPr="00BC5D3E">
        <w:t>settantamilioni</w:t>
      </w:r>
      <w:proofErr w:type="spellEnd"/>
      <w:r w:rsidRPr="00BC5D3E">
        <w:t xml:space="preserve">), </w:t>
      </w:r>
      <w:bookmarkEnd w:id="1362"/>
      <w:r w:rsidRPr="00BC5D3E">
        <w:t>da intendersi quale sommatoria nell’ultimo triennio</w:t>
      </w:r>
      <w:r w:rsidRPr="00BC5D3E">
        <w:rPr>
          <w:b/>
          <w:i/>
        </w:rPr>
        <w:t xml:space="preserve">. </w:t>
      </w:r>
      <w:r w:rsidRPr="00BC5D3E">
        <w:t xml:space="preserve">Si precisa che per ultimo triennio si intende il periodo relativo agli ultimi tre esercizi finanziari il cui bilancio sia stato approvato al momento </w:t>
      </w:r>
      <w:bookmarkStart w:id="1363" w:name="_Hlk142570563"/>
      <w:r w:rsidRPr="00BC5D3E">
        <w:t>dell’inoltro della presente</w:t>
      </w:r>
      <w:bookmarkEnd w:id="1363"/>
      <w:r w:rsidRPr="00BC5D3E">
        <w:t>. Il requisito di capacità economica e finanziaria richiesto è finalizzato a garantire la solidità economica e l’affidabilità del concorrente nell’esecuzione di attività analoghe.</w:t>
      </w:r>
    </w:p>
    <w:p w14:paraId="588BC560" w14:textId="77777777" w:rsidR="00BC5D3E" w:rsidRPr="00BC5D3E" w:rsidRDefault="00BC5D3E" w:rsidP="00D6527F">
      <w:pPr>
        <w:pStyle w:val="indirizzodestinatario"/>
        <w:spacing w:before="120"/>
        <w:ind w:left="0"/>
        <w:jc w:val="both"/>
      </w:pPr>
      <w:r w:rsidRPr="00BC5D3E">
        <w:t xml:space="preserve">La comprova del requisito di capacità economica e finanziaria, </w:t>
      </w:r>
      <w:r w:rsidRPr="00BC5D3E">
        <w:rPr>
          <w:u w:val="single"/>
        </w:rPr>
        <w:t>da richiedersi all’aggiudicatario</w:t>
      </w:r>
      <w:r w:rsidRPr="00BC5D3E">
        <w:t>, è fornita:</w:t>
      </w:r>
    </w:p>
    <w:p w14:paraId="051FCB3F" w14:textId="77777777" w:rsidR="00BC5D3E" w:rsidRPr="00BC5D3E" w:rsidRDefault="00BC5D3E" w:rsidP="006004FC">
      <w:pPr>
        <w:pStyle w:val="indirizzodestinatario"/>
        <w:numPr>
          <w:ilvl w:val="0"/>
          <w:numId w:val="10"/>
        </w:numPr>
        <w:spacing w:before="120"/>
        <w:jc w:val="both"/>
      </w:pPr>
      <w:r w:rsidRPr="00BC5D3E">
        <w:t>per le società di capitali, mediante bilanci o estratti di essi, approvati alla data di scadenza del termine per la presentazione delle offerte e corredati della nota integrativa;</w:t>
      </w:r>
    </w:p>
    <w:p w14:paraId="2FC4DB6C" w14:textId="77777777" w:rsidR="00BC5D3E" w:rsidRPr="00BC5D3E" w:rsidRDefault="00BC5D3E" w:rsidP="006004FC">
      <w:pPr>
        <w:pStyle w:val="indirizzodestinatario"/>
        <w:numPr>
          <w:ilvl w:val="0"/>
          <w:numId w:val="10"/>
        </w:numPr>
        <w:spacing w:before="120"/>
        <w:ind w:left="1066" w:hanging="357"/>
        <w:jc w:val="both"/>
      </w:pPr>
      <w:r w:rsidRPr="00BC5D3E">
        <w:t>dichiarazione resa ai sensi e per gli effetti dell’art. 47 del D.P.R. n. 445/2000, dal soggetto o organo preposto al controllo contabile della società ove presente (sia esso Collegio sindacale, revisore contabile o società di revisione), attestante la misura (importo) e la tipologia (causale della fatturazione) del fatturato dichiarato in sede di partecipazione.</w:t>
      </w:r>
    </w:p>
    <w:p w14:paraId="2E22862B" w14:textId="77777777" w:rsidR="00BC5D3E" w:rsidRPr="00BC5D3E" w:rsidRDefault="00BC5D3E" w:rsidP="00D6527F">
      <w:pPr>
        <w:pStyle w:val="indirizzodestinatario"/>
        <w:spacing w:before="120"/>
        <w:ind w:left="0"/>
        <w:jc w:val="both"/>
        <w:rPr>
          <w:b/>
          <w:i/>
        </w:rPr>
      </w:pPr>
      <w:r w:rsidRPr="00BC5D3E">
        <w:t xml:space="preserve">Per le imprese che abbiano iniziato l’attività da meno di tre anni, il requisito di fatturato è rapportato al periodo di attività effettivamente svolto. </w:t>
      </w:r>
      <w:bookmarkStart w:id="1364" w:name="_Ref494466919"/>
      <w:bookmarkStart w:id="1365" w:name="_Ref497922592"/>
      <w:bookmarkEnd w:id="1364"/>
      <w:bookmarkEnd w:id="1365"/>
    </w:p>
    <w:p w14:paraId="7D81E17B" w14:textId="77777777" w:rsidR="00BC5D3E" w:rsidRPr="00BC5D3E" w:rsidRDefault="00BC5D3E" w:rsidP="006004FC">
      <w:pPr>
        <w:pStyle w:val="indirizzodestinatario"/>
        <w:numPr>
          <w:ilvl w:val="1"/>
          <w:numId w:val="1"/>
        </w:numPr>
        <w:tabs>
          <w:tab w:val="clear" w:pos="3969"/>
          <w:tab w:val="left" w:pos="567"/>
        </w:tabs>
        <w:ind w:left="0" w:firstLine="0"/>
        <w:jc w:val="both"/>
        <w:rPr>
          <w:b/>
          <w:bCs/>
        </w:rPr>
      </w:pPr>
      <w:bookmarkStart w:id="1366" w:name="_Ref495506173"/>
      <w:bookmarkStart w:id="1367" w:name="_Ref495482790"/>
      <w:bookmarkStart w:id="1368" w:name="_Ref495482769"/>
      <w:bookmarkStart w:id="1369" w:name="_Ref495411584"/>
      <w:bookmarkStart w:id="1370" w:name="_Ref496707577"/>
      <w:bookmarkStart w:id="1371" w:name="_Ref495920623"/>
      <w:bookmarkStart w:id="1372" w:name="_Toc140919396"/>
      <w:r w:rsidRPr="00BC5D3E">
        <w:rPr>
          <w:b/>
          <w:bCs/>
        </w:rPr>
        <w:t xml:space="preserve">REQUISITI </w:t>
      </w:r>
      <w:r w:rsidRPr="00DD31BB">
        <w:rPr>
          <w:b/>
          <w:bCs/>
          <w:lang w:val="x-none"/>
        </w:rPr>
        <w:t>DI</w:t>
      </w:r>
      <w:r w:rsidRPr="00BC5D3E">
        <w:rPr>
          <w:b/>
          <w:bCs/>
        </w:rPr>
        <w:t xml:space="preserve"> CAPACITÀ TECNICA E PROFESSIONALE</w:t>
      </w:r>
      <w:bookmarkEnd w:id="1366"/>
      <w:bookmarkEnd w:id="1367"/>
      <w:bookmarkEnd w:id="1368"/>
      <w:bookmarkEnd w:id="1369"/>
      <w:bookmarkEnd w:id="1370"/>
      <w:bookmarkEnd w:id="1371"/>
      <w:bookmarkEnd w:id="1372"/>
    </w:p>
    <w:p w14:paraId="7AB41EEC" w14:textId="77777777" w:rsidR="00BC5D3E" w:rsidRPr="00BC5D3E" w:rsidRDefault="00BC5D3E" w:rsidP="00BC5D3E">
      <w:pPr>
        <w:pStyle w:val="indirizzodestinatario"/>
        <w:ind w:left="0"/>
        <w:jc w:val="both"/>
        <w:rPr>
          <w:bCs/>
          <w:iCs/>
        </w:rPr>
      </w:pPr>
      <w:r w:rsidRPr="00BC5D3E">
        <w:rPr>
          <w:bCs/>
          <w:iCs/>
        </w:rPr>
        <w:t>Esecuzione negli ultimi tre anni dei seguenti servizi analoghi:</w:t>
      </w:r>
    </w:p>
    <w:p w14:paraId="6B132BA8" w14:textId="77777777" w:rsidR="00BC5D3E" w:rsidRPr="00DD31BB" w:rsidRDefault="00BC5D3E" w:rsidP="006004FC">
      <w:pPr>
        <w:pStyle w:val="indirizzodestinatario"/>
        <w:numPr>
          <w:ilvl w:val="0"/>
          <w:numId w:val="9"/>
        </w:numPr>
        <w:spacing w:before="120"/>
        <w:jc w:val="both"/>
        <w:rPr>
          <w:b/>
          <w:bCs/>
          <w:iCs/>
        </w:rPr>
      </w:pPr>
      <w:r w:rsidRPr="00BC5D3E">
        <w:t xml:space="preserve">Il concorrente deve aver eseguito, nel senso di aver stipulato, nell’ultimo triennio almeno n.3 servizi analoghi e riferiti al ramo assicurativo </w:t>
      </w:r>
      <w:bookmarkStart w:id="1373" w:name="_Hlk142570475"/>
      <w:r w:rsidRPr="00BC5D3E">
        <w:t>del lotto in esame</w:t>
      </w:r>
      <w:bookmarkEnd w:id="1373"/>
      <w:r w:rsidRPr="00BC5D3E">
        <w:t>, reso a favore di Pubbliche Amministrazioni e /o aziende private.</w:t>
      </w:r>
    </w:p>
    <w:p w14:paraId="597EC9D6" w14:textId="77777777" w:rsidR="00BC5D3E" w:rsidRPr="00BC5D3E" w:rsidRDefault="00BC5D3E" w:rsidP="00D6527F">
      <w:pPr>
        <w:pStyle w:val="indirizzodestinatario"/>
        <w:spacing w:before="120"/>
        <w:ind w:left="0"/>
        <w:jc w:val="both"/>
        <w:rPr>
          <w:bCs/>
          <w:iCs/>
        </w:rPr>
      </w:pPr>
      <w:r w:rsidRPr="00BC5D3E">
        <w:rPr>
          <w:bCs/>
          <w:iCs/>
        </w:rPr>
        <w:t>Si precisa che per ultimo triennio si intende quello antecedente al termine di scadenza di presentazione delle offerte.</w:t>
      </w:r>
    </w:p>
    <w:p w14:paraId="7011EFAE" w14:textId="77777777" w:rsidR="00BC5D3E" w:rsidRPr="00BC5D3E" w:rsidRDefault="00BC5D3E" w:rsidP="00D6527F">
      <w:pPr>
        <w:pStyle w:val="indirizzodestinatario"/>
        <w:spacing w:before="120"/>
        <w:ind w:left="0"/>
        <w:jc w:val="both"/>
        <w:rPr>
          <w:bCs/>
          <w:iCs/>
        </w:rPr>
      </w:pPr>
      <w:r w:rsidRPr="00BC5D3E">
        <w:rPr>
          <w:bCs/>
          <w:iCs/>
        </w:rPr>
        <w:t xml:space="preserve">La comprova del requisito, </w:t>
      </w:r>
      <w:r w:rsidRPr="00BC5D3E">
        <w:rPr>
          <w:bCs/>
          <w:iCs/>
          <w:u w:val="single"/>
        </w:rPr>
        <w:t>da richiedersi all’aggiudicatario</w:t>
      </w:r>
      <w:r w:rsidRPr="00BC5D3E">
        <w:rPr>
          <w:bCs/>
          <w:iCs/>
        </w:rPr>
        <w:t>, è fornita mediante:</w:t>
      </w:r>
    </w:p>
    <w:p w14:paraId="7B24D759" w14:textId="77777777" w:rsidR="00BC5D3E" w:rsidRPr="00BC5D3E" w:rsidRDefault="00BC5D3E" w:rsidP="006004FC">
      <w:pPr>
        <w:pStyle w:val="indirizzodestinatario"/>
        <w:numPr>
          <w:ilvl w:val="0"/>
          <w:numId w:val="11"/>
        </w:numPr>
        <w:spacing w:before="120"/>
        <w:ind w:left="357" w:hanging="357"/>
        <w:jc w:val="both"/>
        <w:rPr>
          <w:bCs/>
          <w:iCs/>
        </w:rPr>
      </w:pPr>
      <w:r w:rsidRPr="00BC5D3E">
        <w:rPr>
          <w:bCs/>
          <w:iCs/>
        </w:rPr>
        <w:t>certificati rilasciati dall’amministrazione/Ente contraente, con l’indicazione dell’oggetto, dell’importo e del periodo di esecuzione o tramite presentazione di copia del frontespizio della specifica polizza di assicurazione sottoscritta dal contraente;</w:t>
      </w:r>
    </w:p>
    <w:p w14:paraId="4F667C53" w14:textId="77777777" w:rsidR="00BC5D3E" w:rsidRPr="00BC5D3E" w:rsidRDefault="00BC5D3E" w:rsidP="006004FC">
      <w:pPr>
        <w:pStyle w:val="indirizzodestinatario"/>
        <w:numPr>
          <w:ilvl w:val="0"/>
          <w:numId w:val="11"/>
        </w:numPr>
        <w:spacing w:before="120"/>
        <w:ind w:left="357" w:hanging="357"/>
        <w:jc w:val="both"/>
        <w:rPr>
          <w:bCs/>
          <w:iCs/>
        </w:rPr>
      </w:pPr>
      <w:r w:rsidRPr="00BC5D3E">
        <w:rPr>
          <w:bCs/>
          <w:iCs/>
        </w:rPr>
        <w:t>contratti stipulati con le amministrazioni pubbliche, completi di copia delle quietanze o copia delle appendici quietanzate attestanti il pagamento delle stesse;</w:t>
      </w:r>
    </w:p>
    <w:p w14:paraId="29BC53E5" w14:textId="77777777" w:rsidR="00BC5D3E" w:rsidRPr="00BC5D3E" w:rsidRDefault="00BC5D3E" w:rsidP="006004FC">
      <w:pPr>
        <w:pStyle w:val="indirizzodestinatario"/>
        <w:numPr>
          <w:ilvl w:val="0"/>
          <w:numId w:val="11"/>
        </w:numPr>
        <w:spacing w:before="120"/>
        <w:ind w:left="357" w:hanging="357"/>
        <w:jc w:val="both"/>
        <w:rPr>
          <w:bCs/>
          <w:iCs/>
        </w:rPr>
      </w:pPr>
      <w:r w:rsidRPr="00BC5D3E">
        <w:rPr>
          <w:bCs/>
          <w:iCs/>
        </w:rPr>
        <w:t xml:space="preserve">attestazioni rilasciate dal committente privato, con l’indicazione dell’oggetto, dell’importo e del periodo di esecuzione; </w:t>
      </w:r>
    </w:p>
    <w:p w14:paraId="38EB4691" w14:textId="77777777" w:rsidR="00BC5D3E" w:rsidRPr="00BC5D3E" w:rsidRDefault="00BC5D3E" w:rsidP="006004FC">
      <w:pPr>
        <w:pStyle w:val="indirizzodestinatario"/>
        <w:numPr>
          <w:ilvl w:val="0"/>
          <w:numId w:val="11"/>
        </w:numPr>
        <w:spacing w:before="120"/>
        <w:ind w:left="357" w:hanging="357"/>
        <w:jc w:val="both"/>
        <w:rPr>
          <w:bCs/>
          <w:iCs/>
        </w:rPr>
      </w:pPr>
      <w:r w:rsidRPr="00BC5D3E">
        <w:rPr>
          <w:bCs/>
          <w:iCs/>
        </w:rPr>
        <w:t>contratti stipulati con privati, completi di copia delle quietanze o copia delle appendici quietanzate attestanti il pagamento delle stesse.</w:t>
      </w:r>
    </w:p>
    <w:p w14:paraId="34FF025E" w14:textId="77777777" w:rsidR="00BC5D3E" w:rsidRPr="00BC5D3E" w:rsidRDefault="00BC5D3E" w:rsidP="006004FC">
      <w:pPr>
        <w:pStyle w:val="indirizzodestinatario"/>
        <w:numPr>
          <w:ilvl w:val="1"/>
          <w:numId w:val="1"/>
        </w:numPr>
        <w:tabs>
          <w:tab w:val="clear" w:pos="3969"/>
          <w:tab w:val="left" w:pos="567"/>
        </w:tabs>
        <w:spacing w:before="120"/>
        <w:ind w:left="0" w:firstLine="0"/>
        <w:jc w:val="both"/>
        <w:rPr>
          <w:b/>
          <w:bCs/>
        </w:rPr>
      </w:pPr>
      <w:bookmarkStart w:id="1374" w:name="_Toc497728149"/>
      <w:bookmarkStart w:id="1375" w:name="_Toc497484951"/>
      <w:bookmarkStart w:id="1376" w:name="_Toc485218285"/>
      <w:bookmarkStart w:id="1377" w:name="_Toc484688849"/>
      <w:bookmarkStart w:id="1378" w:name="_Toc484688294"/>
      <w:bookmarkStart w:id="1379" w:name="_Toc484605425"/>
      <w:bookmarkStart w:id="1380" w:name="_Toc484605301"/>
      <w:bookmarkStart w:id="1381" w:name="_Toc484526581"/>
      <w:bookmarkStart w:id="1382" w:name="_Toc484449086"/>
      <w:bookmarkStart w:id="1383" w:name="_Toc484448962"/>
      <w:bookmarkStart w:id="1384" w:name="_Toc484448838"/>
      <w:bookmarkStart w:id="1385" w:name="_Toc484448715"/>
      <w:bookmarkStart w:id="1386" w:name="_Toc484448591"/>
      <w:bookmarkStart w:id="1387" w:name="_Toc484448467"/>
      <w:bookmarkStart w:id="1388" w:name="_Toc484448343"/>
      <w:bookmarkStart w:id="1389" w:name="_Toc484448219"/>
      <w:bookmarkStart w:id="1390" w:name="_Toc484448094"/>
      <w:bookmarkStart w:id="1391" w:name="_Toc484440435"/>
      <w:bookmarkStart w:id="1392" w:name="_Toc484440075"/>
      <w:bookmarkStart w:id="1393" w:name="_Toc484439951"/>
      <w:bookmarkStart w:id="1394" w:name="_Toc484439828"/>
      <w:bookmarkStart w:id="1395" w:name="_Toc484438908"/>
      <w:bookmarkStart w:id="1396" w:name="_Toc484438784"/>
      <w:bookmarkStart w:id="1397" w:name="_Toc484438660"/>
      <w:bookmarkStart w:id="1398" w:name="_Toc484429085"/>
      <w:bookmarkStart w:id="1399" w:name="_Toc484428915"/>
      <w:bookmarkStart w:id="1400" w:name="_Toc484097743"/>
      <w:bookmarkStart w:id="1401" w:name="_Toc484011669"/>
      <w:bookmarkStart w:id="1402" w:name="_Toc484011194"/>
      <w:bookmarkStart w:id="1403" w:name="_Toc484011072"/>
      <w:bookmarkStart w:id="1404" w:name="_Toc484010950"/>
      <w:bookmarkStart w:id="1405" w:name="_Toc484010826"/>
      <w:bookmarkStart w:id="1406" w:name="_Toc484010704"/>
      <w:bookmarkStart w:id="1407" w:name="_Toc483906954"/>
      <w:bookmarkStart w:id="1408" w:name="_Toc483571577"/>
      <w:bookmarkStart w:id="1409" w:name="_Toc483571456"/>
      <w:bookmarkStart w:id="1410" w:name="_Toc483474027"/>
      <w:bookmarkStart w:id="1411" w:name="_Toc483401230"/>
      <w:bookmarkStart w:id="1412" w:name="_Toc483325751"/>
      <w:bookmarkStart w:id="1413" w:name="_Toc483316448"/>
      <w:bookmarkStart w:id="1414" w:name="_Toc483316317"/>
      <w:bookmarkStart w:id="1415" w:name="_Toc483316114"/>
      <w:bookmarkStart w:id="1416" w:name="_Toc483315909"/>
      <w:bookmarkStart w:id="1417" w:name="_Toc483302359"/>
      <w:bookmarkStart w:id="1418" w:name="_Toc485218284"/>
      <w:bookmarkStart w:id="1419" w:name="_Toc484688848"/>
      <w:bookmarkStart w:id="1420" w:name="_Toc484688293"/>
      <w:bookmarkStart w:id="1421" w:name="_Toc484605424"/>
      <w:bookmarkStart w:id="1422" w:name="_Toc484605300"/>
      <w:bookmarkStart w:id="1423" w:name="_Toc484526580"/>
      <w:bookmarkStart w:id="1424" w:name="_Toc484449085"/>
      <w:bookmarkStart w:id="1425" w:name="_Toc484448961"/>
      <w:bookmarkStart w:id="1426" w:name="_Toc484448837"/>
      <w:bookmarkStart w:id="1427" w:name="_Toc484448714"/>
      <w:bookmarkStart w:id="1428" w:name="_Toc484448590"/>
      <w:bookmarkStart w:id="1429" w:name="_Toc484448466"/>
      <w:bookmarkStart w:id="1430" w:name="_Toc484448342"/>
      <w:bookmarkStart w:id="1431" w:name="_Toc484448218"/>
      <w:bookmarkStart w:id="1432" w:name="_Toc484448093"/>
      <w:bookmarkStart w:id="1433" w:name="_Toc484440434"/>
      <w:bookmarkStart w:id="1434" w:name="_Toc484440074"/>
      <w:bookmarkStart w:id="1435" w:name="_Toc484439950"/>
      <w:bookmarkStart w:id="1436" w:name="_Toc484439827"/>
      <w:bookmarkStart w:id="1437" w:name="_Toc484438907"/>
      <w:bookmarkStart w:id="1438" w:name="_Toc484438783"/>
      <w:bookmarkStart w:id="1439" w:name="_Toc484438659"/>
      <w:bookmarkStart w:id="1440" w:name="_Toc484429084"/>
      <w:bookmarkStart w:id="1441" w:name="_Toc484428914"/>
      <w:bookmarkStart w:id="1442" w:name="_Toc484097742"/>
      <w:bookmarkStart w:id="1443" w:name="_Toc484011668"/>
      <w:bookmarkStart w:id="1444" w:name="_Toc484011193"/>
      <w:bookmarkStart w:id="1445" w:name="_Toc484011071"/>
      <w:bookmarkStart w:id="1446" w:name="_Toc484010949"/>
      <w:bookmarkStart w:id="1447" w:name="_Toc484010825"/>
      <w:bookmarkStart w:id="1448" w:name="_Toc484010703"/>
      <w:bookmarkStart w:id="1449" w:name="_Toc483906953"/>
      <w:bookmarkStart w:id="1450" w:name="_Toc483571576"/>
      <w:bookmarkStart w:id="1451" w:name="_Toc483571455"/>
      <w:bookmarkStart w:id="1452" w:name="_Toc483474026"/>
      <w:bookmarkStart w:id="1453" w:name="_Toc483401229"/>
      <w:bookmarkStart w:id="1454" w:name="_Toc483325750"/>
      <w:bookmarkStart w:id="1455" w:name="_Toc483316447"/>
      <w:bookmarkStart w:id="1456" w:name="_Toc483316316"/>
      <w:bookmarkStart w:id="1457" w:name="_Toc483316113"/>
      <w:bookmarkStart w:id="1458" w:name="_Toc483315908"/>
      <w:bookmarkStart w:id="1459" w:name="_Toc483302358"/>
      <w:bookmarkStart w:id="1460" w:name="_Toc485218283"/>
      <w:bookmarkStart w:id="1461" w:name="_Toc484688847"/>
      <w:bookmarkStart w:id="1462" w:name="_Toc484688292"/>
      <w:bookmarkStart w:id="1463" w:name="_Toc484605423"/>
      <w:bookmarkStart w:id="1464" w:name="_Toc484605299"/>
      <w:bookmarkStart w:id="1465" w:name="_Toc484526579"/>
      <w:bookmarkStart w:id="1466" w:name="_Toc484449084"/>
      <w:bookmarkStart w:id="1467" w:name="_Toc484448960"/>
      <w:bookmarkStart w:id="1468" w:name="_Toc484448836"/>
      <w:bookmarkStart w:id="1469" w:name="_Toc484448713"/>
      <w:bookmarkStart w:id="1470" w:name="_Toc484448589"/>
      <w:bookmarkStart w:id="1471" w:name="_Toc484448465"/>
      <w:bookmarkStart w:id="1472" w:name="_Toc484448341"/>
      <w:bookmarkStart w:id="1473" w:name="_Toc484448217"/>
      <w:bookmarkStart w:id="1474" w:name="_Toc484448092"/>
      <w:bookmarkStart w:id="1475" w:name="_Toc484440433"/>
      <w:bookmarkStart w:id="1476" w:name="_Toc484440073"/>
      <w:bookmarkStart w:id="1477" w:name="_Toc484439949"/>
      <w:bookmarkStart w:id="1478" w:name="_Toc484439826"/>
      <w:bookmarkStart w:id="1479" w:name="_Toc484438906"/>
      <w:bookmarkStart w:id="1480" w:name="_Toc484438782"/>
      <w:bookmarkStart w:id="1481" w:name="_Toc484438658"/>
      <w:bookmarkStart w:id="1482" w:name="_Toc484429083"/>
      <w:bookmarkStart w:id="1483" w:name="_Toc484428913"/>
      <w:bookmarkStart w:id="1484" w:name="_Toc484097741"/>
      <w:bookmarkStart w:id="1485" w:name="_Toc484011667"/>
      <w:bookmarkStart w:id="1486" w:name="_Toc484011192"/>
      <w:bookmarkStart w:id="1487" w:name="_Toc484011070"/>
      <w:bookmarkStart w:id="1488" w:name="_Toc484010948"/>
      <w:bookmarkStart w:id="1489" w:name="_Toc484010824"/>
      <w:bookmarkStart w:id="1490" w:name="_Toc484010702"/>
      <w:bookmarkStart w:id="1491" w:name="_Toc483906952"/>
      <w:bookmarkStart w:id="1492" w:name="_Toc483571575"/>
      <w:bookmarkStart w:id="1493" w:name="_Toc483571454"/>
      <w:bookmarkStart w:id="1494" w:name="_Toc483474025"/>
      <w:bookmarkStart w:id="1495" w:name="_Toc483401228"/>
      <w:bookmarkStart w:id="1496" w:name="_Toc483325749"/>
      <w:bookmarkStart w:id="1497" w:name="_Toc483316446"/>
      <w:bookmarkStart w:id="1498" w:name="_Toc483316315"/>
      <w:bookmarkStart w:id="1499" w:name="_Toc483316112"/>
      <w:bookmarkStart w:id="1500" w:name="_Toc483315907"/>
      <w:bookmarkStart w:id="1501" w:name="_Toc483302357"/>
      <w:bookmarkStart w:id="1502" w:name="_Toc485218282"/>
      <w:bookmarkStart w:id="1503" w:name="_Toc484688846"/>
      <w:bookmarkStart w:id="1504" w:name="_Toc484688291"/>
      <w:bookmarkStart w:id="1505" w:name="_Toc484605422"/>
      <w:bookmarkStart w:id="1506" w:name="_Toc484605298"/>
      <w:bookmarkStart w:id="1507" w:name="_Toc484526578"/>
      <w:bookmarkStart w:id="1508" w:name="_Toc484449083"/>
      <w:bookmarkStart w:id="1509" w:name="_Toc484448959"/>
      <w:bookmarkStart w:id="1510" w:name="_Toc484448835"/>
      <w:bookmarkStart w:id="1511" w:name="_Toc484448712"/>
      <w:bookmarkStart w:id="1512" w:name="_Toc484448588"/>
      <w:bookmarkStart w:id="1513" w:name="_Toc484448464"/>
      <w:bookmarkStart w:id="1514" w:name="_Toc484448340"/>
      <w:bookmarkStart w:id="1515" w:name="_Toc484448216"/>
      <w:bookmarkStart w:id="1516" w:name="_Toc484448091"/>
      <w:bookmarkStart w:id="1517" w:name="_Toc484440432"/>
      <w:bookmarkStart w:id="1518" w:name="_Toc484440072"/>
      <w:bookmarkStart w:id="1519" w:name="_Toc484439948"/>
      <w:bookmarkStart w:id="1520" w:name="_Toc484439825"/>
      <w:bookmarkStart w:id="1521" w:name="_Toc484438905"/>
      <w:bookmarkStart w:id="1522" w:name="_Toc484438781"/>
      <w:bookmarkStart w:id="1523" w:name="_Toc484438657"/>
      <w:bookmarkStart w:id="1524" w:name="_Toc484429082"/>
      <w:bookmarkStart w:id="1525" w:name="_Toc484428912"/>
      <w:bookmarkStart w:id="1526" w:name="_Toc484097740"/>
      <w:bookmarkStart w:id="1527" w:name="_Toc484011666"/>
      <w:bookmarkStart w:id="1528" w:name="_Toc484011191"/>
      <w:bookmarkStart w:id="1529" w:name="_Toc484011069"/>
      <w:bookmarkStart w:id="1530" w:name="_Toc484010947"/>
      <w:bookmarkStart w:id="1531" w:name="_Toc484010823"/>
      <w:bookmarkStart w:id="1532" w:name="_Toc484010701"/>
      <w:bookmarkStart w:id="1533" w:name="_Toc483906951"/>
      <w:bookmarkStart w:id="1534" w:name="_Toc483571574"/>
      <w:bookmarkStart w:id="1535" w:name="_Toc483571453"/>
      <w:bookmarkStart w:id="1536" w:name="_Toc483474024"/>
      <w:bookmarkStart w:id="1537" w:name="_Toc483401227"/>
      <w:bookmarkStart w:id="1538" w:name="_Toc483325748"/>
      <w:bookmarkStart w:id="1539" w:name="_Toc483316445"/>
      <w:bookmarkStart w:id="1540" w:name="_Toc483316314"/>
      <w:bookmarkStart w:id="1541" w:name="_Toc483316111"/>
      <w:bookmarkStart w:id="1542" w:name="_Toc483315906"/>
      <w:bookmarkStart w:id="1543" w:name="_Toc483302356"/>
      <w:bookmarkStart w:id="1544" w:name="_Toc485218281"/>
      <w:bookmarkStart w:id="1545" w:name="_Toc484688845"/>
      <w:bookmarkStart w:id="1546" w:name="_Toc484688290"/>
      <w:bookmarkStart w:id="1547" w:name="_Toc484605421"/>
      <w:bookmarkStart w:id="1548" w:name="_Toc484605297"/>
      <w:bookmarkStart w:id="1549" w:name="_Toc484526577"/>
      <w:bookmarkStart w:id="1550" w:name="_Toc484449082"/>
      <w:bookmarkStart w:id="1551" w:name="_Toc484448958"/>
      <w:bookmarkStart w:id="1552" w:name="_Toc484448834"/>
      <w:bookmarkStart w:id="1553" w:name="_Toc484448711"/>
      <w:bookmarkStart w:id="1554" w:name="_Toc484448587"/>
      <w:bookmarkStart w:id="1555" w:name="_Toc484448463"/>
      <w:bookmarkStart w:id="1556" w:name="_Toc484448339"/>
      <w:bookmarkStart w:id="1557" w:name="_Toc484448215"/>
      <w:bookmarkStart w:id="1558" w:name="_Toc484448090"/>
      <w:bookmarkStart w:id="1559" w:name="_Toc484440431"/>
      <w:bookmarkStart w:id="1560" w:name="_Toc484440071"/>
      <w:bookmarkStart w:id="1561" w:name="_Toc484439947"/>
      <w:bookmarkStart w:id="1562" w:name="_Toc484439824"/>
      <w:bookmarkStart w:id="1563" w:name="_Toc484438904"/>
      <w:bookmarkStart w:id="1564" w:name="_Toc484438780"/>
      <w:bookmarkStart w:id="1565" w:name="_Toc484438656"/>
      <w:bookmarkStart w:id="1566" w:name="_Toc484429081"/>
      <w:bookmarkStart w:id="1567" w:name="_Toc484428911"/>
      <w:bookmarkStart w:id="1568" w:name="_Toc484097739"/>
      <w:bookmarkStart w:id="1569" w:name="_Toc484011665"/>
      <w:bookmarkStart w:id="1570" w:name="_Toc484011190"/>
      <w:bookmarkStart w:id="1571" w:name="_Toc484011068"/>
      <w:bookmarkStart w:id="1572" w:name="_Toc484010946"/>
      <w:bookmarkStart w:id="1573" w:name="_Toc484010822"/>
      <w:bookmarkStart w:id="1574" w:name="_Toc484010700"/>
      <w:bookmarkStart w:id="1575" w:name="_Toc483906950"/>
      <w:bookmarkStart w:id="1576" w:name="_Toc483571573"/>
      <w:bookmarkStart w:id="1577" w:name="_Toc483571452"/>
      <w:bookmarkStart w:id="1578" w:name="_Toc483474023"/>
      <w:bookmarkStart w:id="1579" w:name="_Toc483401226"/>
      <w:bookmarkStart w:id="1580" w:name="_Toc483325747"/>
      <w:bookmarkStart w:id="1581" w:name="_Toc483316444"/>
      <w:bookmarkStart w:id="1582" w:name="_Toc483316313"/>
      <w:bookmarkStart w:id="1583" w:name="_Toc483316110"/>
      <w:bookmarkStart w:id="1584" w:name="_Toc483315905"/>
      <w:bookmarkStart w:id="1585" w:name="_Toc483302355"/>
      <w:bookmarkStart w:id="1586" w:name="_Toc498419741"/>
      <w:bookmarkStart w:id="1587" w:name="_Toc497831543"/>
      <w:bookmarkStart w:id="1588" w:name="_Toc497728148"/>
      <w:bookmarkStart w:id="1589" w:name="_Toc497484950"/>
      <w:bookmarkStart w:id="1590" w:name="_Toc498419740"/>
      <w:bookmarkStart w:id="1591" w:name="_Toc498419739"/>
      <w:bookmarkStart w:id="1592" w:name="_Toc498419738"/>
      <w:bookmarkStart w:id="1593" w:name="_Toc498419737"/>
      <w:bookmarkStart w:id="1594" w:name="_Toc498419736"/>
      <w:bookmarkStart w:id="1595" w:name="_Toc498419735"/>
      <w:bookmarkStart w:id="1596" w:name="_Toc498419742"/>
      <w:bookmarkStart w:id="1597" w:name="_Toc497831544"/>
      <w:bookmarkStart w:id="1598" w:name="_Toc140919397"/>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sidRPr="00BC5D3E">
        <w:rPr>
          <w:b/>
          <w:bCs/>
        </w:rPr>
        <w:t>INDICAZIONI SUI REQUISITI SPECIALI NEI RAGGRUPPAMENTI TEMPORANEI, CONSORZI ORDINARI, AGGREGAZIONI DI IMPRESE DI RETE, GEIE</w:t>
      </w:r>
      <w:bookmarkEnd w:id="1598"/>
    </w:p>
    <w:p w14:paraId="360A93E2" w14:textId="77777777" w:rsidR="00BC5D3E" w:rsidRPr="00BC5D3E" w:rsidRDefault="00BC5D3E" w:rsidP="00D6527F">
      <w:pPr>
        <w:pStyle w:val="indirizzodestinatario"/>
        <w:spacing w:before="120"/>
        <w:ind w:left="0"/>
        <w:jc w:val="both"/>
      </w:pPr>
      <w:r w:rsidRPr="00BC5D3E">
        <w:t xml:space="preserve">I soggetti di cui all’articolo 65, comma 2, lettera e), f) g) e h) del Codice devono possedere i requisiti di ordine speciale nei termini di seguito indicati. </w:t>
      </w:r>
    </w:p>
    <w:p w14:paraId="4ED826BC" w14:textId="77777777" w:rsidR="00BC5D3E" w:rsidRPr="00BC5D3E" w:rsidRDefault="00BC5D3E" w:rsidP="00D6527F">
      <w:pPr>
        <w:pStyle w:val="indirizzodestinatario"/>
        <w:spacing w:before="120"/>
        <w:ind w:left="0"/>
        <w:jc w:val="both"/>
      </w:pPr>
      <w:r w:rsidRPr="00BC5D3E">
        <w:t xml:space="preserve">Alle aggregazioni di retisti, ai consorzi ordinari ed ai GEIE si applica la disciplina prevista per i raggruppamenti temporanei. </w:t>
      </w:r>
    </w:p>
    <w:p w14:paraId="5552C7C6" w14:textId="77777777" w:rsidR="00BC5D3E" w:rsidRPr="00BC5D3E" w:rsidRDefault="00BC5D3E" w:rsidP="00D6527F">
      <w:pPr>
        <w:pStyle w:val="indirizzodestinatario"/>
        <w:spacing w:before="120"/>
        <w:ind w:left="0"/>
        <w:jc w:val="both"/>
        <w:rPr>
          <w:b/>
          <w:iCs/>
        </w:rPr>
      </w:pPr>
      <w:r w:rsidRPr="00BC5D3E">
        <w:rPr>
          <w:b/>
          <w:iCs/>
        </w:rPr>
        <w:t>Requisiti di idoneità professionale</w:t>
      </w:r>
    </w:p>
    <w:p w14:paraId="63C6C9B9" w14:textId="77777777" w:rsidR="00BC5D3E" w:rsidRPr="00BC5D3E" w:rsidRDefault="00BC5D3E" w:rsidP="006004FC">
      <w:pPr>
        <w:pStyle w:val="indirizzodestinatario"/>
        <w:numPr>
          <w:ilvl w:val="0"/>
          <w:numId w:val="12"/>
        </w:numPr>
        <w:spacing w:before="120"/>
        <w:jc w:val="both"/>
      </w:pPr>
      <w:r w:rsidRPr="00BC5D3E">
        <w:t>I requisit</w:t>
      </w:r>
      <w:r w:rsidR="006B1887">
        <w:t>i previsti al punto 6.1 del presente disciplinare devon</w:t>
      </w:r>
      <w:r w:rsidRPr="00BC5D3E">
        <w:t>o</w:t>
      </w:r>
      <w:r w:rsidR="006B1887">
        <w:t xml:space="preserve"> essere posseduti</w:t>
      </w:r>
      <w:r w:rsidRPr="00BC5D3E">
        <w:t>:</w:t>
      </w:r>
    </w:p>
    <w:p w14:paraId="5C35B365" w14:textId="3B28517F" w:rsidR="00BC5D3E" w:rsidRPr="00BC5D3E" w:rsidRDefault="00BC5D3E" w:rsidP="006004FC">
      <w:pPr>
        <w:pStyle w:val="indirizzodestinatario"/>
        <w:numPr>
          <w:ilvl w:val="0"/>
          <w:numId w:val="13"/>
        </w:numPr>
        <w:spacing w:before="120"/>
        <w:ind w:left="714" w:hanging="357"/>
        <w:jc w:val="both"/>
      </w:pPr>
      <w:r w:rsidRPr="00BC5D3E">
        <w:lastRenderedPageBreak/>
        <w:t xml:space="preserve">da ciascun componente del raggruppamento/consorzio/GEIE anche da costituire, nonché dal </w:t>
      </w:r>
      <w:r w:rsidR="003C20C0" w:rsidRPr="00BC5D3E">
        <w:t>consorzio/GEIE</w:t>
      </w:r>
      <w:r w:rsidRPr="00BC5D3E">
        <w:t xml:space="preserve"> medesimo;</w:t>
      </w:r>
    </w:p>
    <w:p w14:paraId="133006D5" w14:textId="77777777" w:rsidR="00BC5D3E" w:rsidRPr="00BC5D3E" w:rsidRDefault="00BC5D3E" w:rsidP="006004FC">
      <w:pPr>
        <w:pStyle w:val="indirizzodestinatario"/>
        <w:numPr>
          <w:ilvl w:val="0"/>
          <w:numId w:val="13"/>
        </w:numPr>
        <w:spacing w:before="120"/>
        <w:ind w:left="714" w:hanging="357"/>
        <w:jc w:val="both"/>
      </w:pPr>
      <w:r w:rsidRPr="00BC5D3E">
        <w:t>da ciascun componente dell’aggregazione di rete nonché dall’organo comune nel caso in cui questi abbia soggettività giuridica.</w:t>
      </w:r>
    </w:p>
    <w:p w14:paraId="3482C464" w14:textId="77777777" w:rsidR="00BC5D3E" w:rsidRPr="00BC5D3E" w:rsidRDefault="00BC5D3E" w:rsidP="00482E73">
      <w:pPr>
        <w:pStyle w:val="indirizzodestinatario"/>
        <w:numPr>
          <w:ilvl w:val="0"/>
          <w:numId w:val="13"/>
        </w:numPr>
        <w:spacing w:before="120"/>
        <w:ind w:left="714" w:hanging="357"/>
        <w:jc w:val="both"/>
      </w:pPr>
      <w:r w:rsidRPr="00BC5D3E">
        <w:t>dall’esecutore</w:t>
      </w:r>
      <w:r w:rsidRPr="00BC5D3E">
        <w:rPr>
          <w:i/>
        </w:rPr>
        <w:t>.</w:t>
      </w:r>
    </w:p>
    <w:p w14:paraId="17B4EDD9" w14:textId="77777777" w:rsidR="00BC5D3E" w:rsidRPr="00BC5D3E" w:rsidRDefault="00BC5D3E" w:rsidP="00D6527F">
      <w:pPr>
        <w:pStyle w:val="indirizzodestinatario"/>
        <w:spacing w:before="120"/>
        <w:ind w:left="0"/>
        <w:jc w:val="both"/>
        <w:rPr>
          <w:b/>
          <w:iCs/>
        </w:rPr>
      </w:pPr>
      <w:r w:rsidRPr="00BC5D3E">
        <w:rPr>
          <w:b/>
          <w:iCs/>
        </w:rPr>
        <w:t>Requisiti di capacità economico finanziaria</w:t>
      </w:r>
    </w:p>
    <w:p w14:paraId="1315562E" w14:textId="77777777" w:rsidR="00BC5D3E" w:rsidRPr="00BC5D3E" w:rsidRDefault="00BC5D3E" w:rsidP="006004FC">
      <w:pPr>
        <w:pStyle w:val="indirizzodestinatario"/>
        <w:numPr>
          <w:ilvl w:val="0"/>
          <w:numId w:val="14"/>
        </w:numPr>
        <w:spacing w:before="120"/>
        <w:jc w:val="both"/>
      </w:pPr>
      <w:r w:rsidRPr="00BC5D3E">
        <w:rPr>
          <w:u w:val="single"/>
        </w:rPr>
        <w:t>Il requisito relativo alla raccolta totale dei premi nel ramo danni di cui al punto 6.2 lettera c)</w:t>
      </w:r>
      <w:r w:rsidRPr="00BC5D3E">
        <w:t xml:space="preserve"> deve essere soddisfatto dal raggruppamento temporaneo/coassicurazione nel complesso, nonché da ciascuna impresa nella misura minima relativa alla parte del servizio/quota del rischio che intende assumere.</w:t>
      </w:r>
    </w:p>
    <w:p w14:paraId="3497ECF7" w14:textId="77777777" w:rsidR="00BC5D3E" w:rsidRPr="00BC5D3E" w:rsidRDefault="00BC5D3E" w:rsidP="00D6527F">
      <w:pPr>
        <w:pStyle w:val="indirizzodestinatario"/>
        <w:spacing w:before="120"/>
        <w:ind w:left="0"/>
        <w:jc w:val="both"/>
      </w:pPr>
      <w:r w:rsidRPr="00BC5D3E">
        <w:t>In caso di coassicurazione dovrà essere conferita al coassicuratore delegatario la delega dalla quale risulti:</w:t>
      </w:r>
    </w:p>
    <w:p w14:paraId="436A99CB" w14:textId="77777777" w:rsidR="00BC5D3E" w:rsidRPr="00BC5D3E" w:rsidRDefault="00BC5D3E" w:rsidP="006004FC">
      <w:pPr>
        <w:pStyle w:val="indirizzodestinatario"/>
        <w:numPr>
          <w:ilvl w:val="0"/>
          <w:numId w:val="15"/>
        </w:numPr>
        <w:spacing w:before="120"/>
        <w:ind w:left="357" w:hanging="357"/>
        <w:jc w:val="both"/>
      </w:pPr>
      <w:r w:rsidRPr="00BC5D3E">
        <w:t>la percentuale di ripartizione del rischio a carico dell’Assicuratore;</w:t>
      </w:r>
    </w:p>
    <w:p w14:paraId="6B9AE752" w14:textId="77777777" w:rsidR="00BC5D3E" w:rsidRPr="00BC5D3E" w:rsidRDefault="00BC5D3E" w:rsidP="006004FC">
      <w:pPr>
        <w:pStyle w:val="indirizzodestinatario"/>
        <w:numPr>
          <w:ilvl w:val="0"/>
          <w:numId w:val="15"/>
        </w:numPr>
        <w:spacing w:before="120"/>
        <w:ind w:left="357" w:hanging="357"/>
        <w:jc w:val="both"/>
      </w:pPr>
      <w:r w:rsidRPr="00BC5D3E">
        <w:t>l’impegno dell’Assicuratore a riconoscere validi ed efficaci gli atti di gestione del coassicuratore delegatario;</w:t>
      </w:r>
    </w:p>
    <w:p w14:paraId="30A9282E" w14:textId="77777777" w:rsidR="00BC5D3E" w:rsidRPr="00BC5D3E" w:rsidRDefault="00BC5D3E" w:rsidP="006004FC">
      <w:pPr>
        <w:pStyle w:val="indirizzodestinatario"/>
        <w:numPr>
          <w:ilvl w:val="0"/>
          <w:numId w:val="15"/>
        </w:numPr>
        <w:spacing w:before="120"/>
        <w:ind w:left="357" w:hanging="357"/>
        <w:jc w:val="both"/>
      </w:pPr>
      <w:r w:rsidRPr="00BC5D3E">
        <w:t>l’impegno dell’Assicuratore a riconoscere validi ed efficaci gli obblighi assunti e l’offerta economica formulata dal coassicuratore delegatario;</w:t>
      </w:r>
    </w:p>
    <w:p w14:paraId="64773C0F" w14:textId="77777777" w:rsidR="00BC5D3E" w:rsidRPr="00BC5D3E" w:rsidRDefault="00BC5D3E" w:rsidP="006004FC">
      <w:pPr>
        <w:pStyle w:val="indirizzodestinatario"/>
        <w:numPr>
          <w:ilvl w:val="0"/>
          <w:numId w:val="15"/>
        </w:numPr>
        <w:spacing w:before="120"/>
        <w:ind w:left="357" w:hanging="357"/>
        <w:jc w:val="both"/>
      </w:pPr>
      <w:r w:rsidRPr="00BC5D3E">
        <w:t>l’accettazione delle quote di coassicurazione riservate dalla compagnia delegataria per il lotto per cui viene presentata offerta.</w:t>
      </w:r>
    </w:p>
    <w:p w14:paraId="4D47F300" w14:textId="77777777" w:rsidR="00BC5D3E" w:rsidRPr="00BC5D3E" w:rsidRDefault="00BC5D3E" w:rsidP="00D6527F">
      <w:pPr>
        <w:pStyle w:val="indirizzodestinatario"/>
        <w:spacing w:before="120"/>
        <w:ind w:left="0"/>
        <w:jc w:val="both"/>
        <w:rPr>
          <w:b/>
          <w:iCs/>
        </w:rPr>
      </w:pPr>
      <w:r w:rsidRPr="00BC5D3E">
        <w:rPr>
          <w:b/>
          <w:iCs/>
        </w:rPr>
        <w:t>Requisiti di capacità tecnico-professionale</w:t>
      </w:r>
    </w:p>
    <w:p w14:paraId="5C4221E3" w14:textId="4630BD3D" w:rsidR="00BC5D3E" w:rsidRPr="00BC5D3E" w:rsidRDefault="00BC5D3E" w:rsidP="006004FC">
      <w:pPr>
        <w:pStyle w:val="indirizzodestinatario"/>
        <w:numPr>
          <w:ilvl w:val="0"/>
          <w:numId w:val="16"/>
        </w:numPr>
        <w:spacing w:before="120"/>
        <w:jc w:val="both"/>
      </w:pPr>
      <w:r w:rsidRPr="00BC5D3E">
        <w:t xml:space="preserve">Il requisito dei servizi analoghi di cui al precedente punto </w:t>
      </w:r>
      <w:r w:rsidRPr="00BC5D3E">
        <w:fldChar w:fldCharType="begin"/>
      </w:r>
      <w:r w:rsidRPr="00BC5D3E">
        <w:instrText xml:space="preserve"> REF _Ref495506173 \r \h  \* MERGEFORMAT </w:instrText>
      </w:r>
      <w:r w:rsidRPr="00BC5D3E">
        <w:fldChar w:fldCharType="separate"/>
      </w:r>
      <w:r w:rsidR="00CE70FB">
        <w:t>6.3</w:t>
      </w:r>
      <w:r w:rsidRPr="00BC5D3E">
        <w:fldChar w:fldCharType="end"/>
      </w:r>
      <w:r w:rsidRPr="00BC5D3E">
        <w:t xml:space="preserve"> lettera d) - servizi analoghi, deve essere posseduto cumulativamente dal raggruppamento, fermo l’obbligo per la mandataria/delegataria di avere eseguito almeno un servizio analogo (in coerenza con quanto stabilito dalla Corte di Giustizia Europea sez. IV 28/04/2022 n. C-642/20).</w:t>
      </w:r>
    </w:p>
    <w:p w14:paraId="701AE7F7" w14:textId="77777777" w:rsidR="00BC5D3E" w:rsidRPr="00BC5D3E" w:rsidRDefault="00BC5D3E" w:rsidP="00D6527F">
      <w:pPr>
        <w:pStyle w:val="indirizzodestinatario"/>
        <w:spacing w:before="120"/>
        <w:ind w:left="0"/>
        <w:jc w:val="both"/>
      </w:pPr>
      <w:r w:rsidRPr="00BC5D3E">
        <w:t xml:space="preserve">Nel caso in cui un raggruppamento abbia estromesso o sostituito un partecipante allo stesso poiché privo di un requisito di ordine speciale di cui all’articolo 100 del Codice, si valutano le misure adottate ai sensi dell’articolo 97 del Codice al fine di decidere sull’esclusione del raggruppamento. </w:t>
      </w:r>
    </w:p>
    <w:p w14:paraId="5341DB27" w14:textId="77777777" w:rsidR="00BC5D3E" w:rsidRPr="00BC5D3E" w:rsidRDefault="00BC5D3E" w:rsidP="006004FC">
      <w:pPr>
        <w:pStyle w:val="indirizzodestinatario"/>
        <w:numPr>
          <w:ilvl w:val="1"/>
          <w:numId w:val="1"/>
        </w:numPr>
        <w:tabs>
          <w:tab w:val="clear" w:pos="3969"/>
          <w:tab w:val="left" w:pos="567"/>
        </w:tabs>
        <w:spacing w:before="120"/>
        <w:ind w:left="0" w:firstLine="0"/>
        <w:jc w:val="both"/>
        <w:rPr>
          <w:b/>
          <w:bCs/>
        </w:rPr>
      </w:pPr>
      <w:bookmarkStart w:id="1599" w:name="_Toc497728151"/>
      <w:bookmarkStart w:id="1600" w:name="_Toc497484953"/>
      <w:bookmarkStart w:id="1601" w:name="_Toc494359032"/>
      <w:bookmarkStart w:id="1602" w:name="_Toc494358983"/>
      <w:bookmarkStart w:id="1603" w:name="_Toc498419744"/>
      <w:bookmarkStart w:id="1604" w:name="_Toc497831546"/>
      <w:bookmarkStart w:id="1605" w:name="_Ref496007652"/>
      <w:bookmarkStart w:id="1606" w:name="_Ref496007650"/>
      <w:bookmarkStart w:id="1607" w:name="_Toc140919398"/>
      <w:bookmarkEnd w:id="1599"/>
      <w:bookmarkEnd w:id="1600"/>
      <w:bookmarkEnd w:id="1601"/>
      <w:bookmarkEnd w:id="1602"/>
      <w:bookmarkEnd w:id="1603"/>
      <w:bookmarkEnd w:id="1604"/>
      <w:r w:rsidRPr="00BC5D3E">
        <w:rPr>
          <w:b/>
          <w:bCs/>
        </w:rPr>
        <w:t>INDICAZIONI SUI REQUISITI SPECIALI NEI CONSORZI DI COOPERATIVE, CONSORZI DI IMPRESE ARTIGIANE, CONSORZI STABILI</w:t>
      </w:r>
      <w:bookmarkEnd w:id="1605"/>
      <w:bookmarkEnd w:id="1606"/>
      <w:bookmarkEnd w:id="1607"/>
      <w:r w:rsidRPr="00BC5D3E">
        <w:rPr>
          <w:b/>
          <w:bCs/>
        </w:rPr>
        <w:t xml:space="preserve"> </w:t>
      </w:r>
    </w:p>
    <w:p w14:paraId="20813AB7" w14:textId="77777777" w:rsidR="00BC5D3E" w:rsidRPr="00BC5D3E" w:rsidRDefault="00BC5D3E" w:rsidP="00D6527F">
      <w:pPr>
        <w:pStyle w:val="indirizzodestinatario"/>
        <w:spacing w:before="120"/>
        <w:ind w:left="0"/>
        <w:jc w:val="both"/>
        <w:rPr>
          <w:b/>
          <w:iCs/>
        </w:rPr>
      </w:pPr>
      <w:r w:rsidRPr="00BC5D3E">
        <w:rPr>
          <w:b/>
          <w:iCs/>
        </w:rPr>
        <w:t>Requisiti di idoneità professionale</w:t>
      </w:r>
    </w:p>
    <w:p w14:paraId="18B64644" w14:textId="4FA00C5E" w:rsidR="00BC5D3E" w:rsidRPr="00BC5D3E" w:rsidRDefault="00BC5D3E" w:rsidP="006004FC">
      <w:pPr>
        <w:pStyle w:val="indirizzodestinatario"/>
        <w:numPr>
          <w:ilvl w:val="0"/>
          <w:numId w:val="17"/>
        </w:numPr>
        <w:spacing w:before="120"/>
        <w:jc w:val="both"/>
      </w:pPr>
      <w:r w:rsidRPr="00BC5D3E">
        <w:t xml:space="preserve">Il requisito relativo all’iscrizione nel Registro delle Imprese oppure nell’Albo delle Imprese artigiane di cui di cui al punto </w:t>
      </w:r>
      <w:r w:rsidRPr="00BC5D3E">
        <w:fldChar w:fldCharType="begin"/>
      </w:r>
      <w:r w:rsidRPr="00BC5D3E">
        <w:instrText xml:space="preserve"> REF _Ref128681470 \r \h  \* MERGEFORMAT </w:instrText>
      </w:r>
      <w:r w:rsidRPr="00BC5D3E">
        <w:fldChar w:fldCharType="separate"/>
      </w:r>
      <w:r w:rsidR="00CE70FB">
        <w:t>6.1</w:t>
      </w:r>
      <w:r w:rsidRPr="00BC5D3E">
        <w:fldChar w:fldCharType="end"/>
      </w:r>
      <w:r w:rsidRPr="00BC5D3E">
        <w:t xml:space="preserve"> deve essere posseduto dal consorzio e dai consorziati</w:t>
      </w:r>
      <w:r w:rsidR="00F95578">
        <w:t>;</w:t>
      </w:r>
    </w:p>
    <w:p w14:paraId="23B252A1" w14:textId="73F83F5F" w:rsidR="00BC5D3E" w:rsidRPr="00BC5D3E" w:rsidRDefault="00BC5D3E" w:rsidP="006004FC">
      <w:pPr>
        <w:pStyle w:val="indirizzodestinatario"/>
        <w:numPr>
          <w:ilvl w:val="0"/>
          <w:numId w:val="17"/>
        </w:numPr>
        <w:spacing w:before="120"/>
        <w:jc w:val="both"/>
      </w:pPr>
      <w:r w:rsidRPr="005205D0">
        <w:t xml:space="preserve">Il requisito di cui al punto </w:t>
      </w:r>
      <w:r w:rsidRPr="00BC5D3E">
        <w:fldChar w:fldCharType="begin"/>
      </w:r>
      <w:r w:rsidRPr="005205D0">
        <w:instrText xml:space="preserve"> REF _Ref128681470 \r \h  \* MERGEFORMAT </w:instrText>
      </w:r>
      <w:r w:rsidRPr="00BC5D3E">
        <w:fldChar w:fldCharType="separate"/>
      </w:r>
      <w:r w:rsidR="00CE70FB">
        <w:t>6.1</w:t>
      </w:r>
      <w:r w:rsidRPr="00BC5D3E">
        <w:fldChar w:fldCharType="end"/>
      </w:r>
      <w:r w:rsidR="002A4FD5">
        <w:t xml:space="preserve"> lett. b)</w:t>
      </w:r>
      <w:r w:rsidRPr="00BC5D3E">
        <w:t xml:space="preserve"> deve essere posseduto dall’esecutore</w:t>
      </w:r>
      <w:r w:rsidRPr="005205D0">
        <w:t>.</w:t>
      </w:r>
    </w:p>
    <w:p w14:paraId="0B18BF9C" w14:textId="77777777" w:rsidR="00BC5D3E" w:rsidRPr="00BC5D3E" w:rsidRDefault="00BC5D3E" w:rsidP="00D6527F">
      <w:pPr>
        <w:pStyle w:val="indirizzodestinatario"/>
        <w:spacing w:before="120"/>
        <w:ind w:left="0"/>
        <w:jc w:val="both"/>
        <w:rPr>
          <w:b/>
          <w:iCs/>
        </w:rPr>
      </w:pPr>
      <w:r w:rsidRPr="00BC5D3E">
        <w:rPr>
          <w:b/>
          <w:iCs/>
        </w:rPr>
        <w:t>Requisiti di capacità economico finanziaria e tecnico-professionale</w:t>
      </w:r>
    </w:p>
    <w:p w14:paraId="4F7B8456" w14:textId="77777777" w:rsidR="00BC5D3E" w:rsidRPr="00BC5D3E" w:rsidRDefault="00BC5D3E" w:rsidP="00D6527F">
      <w:pPr>
        <w:pStyle w:val="indirizzodestinatario"/>
        <w:spacing w:before="120"/>
        <w:ind w:left="0"/>
        <w:jc w:val="both"/>
      </w:pPr>
      <w:r w:rsidRPr="00BC5D3E">
        <w:t>I consorzi di cui all’articolo 65, comma 2, lettera b) e c) del Codice, utilizzano i requisiti propri e, nel novero di questi, fanno valere i mezzi nella disponibilità delle consorziate che li costituiscono.</w:t>
      </w:r>
    </w:p>
    <w:p w14:paraId="5090A7B7" w14:textId="77777777" w:rsidR="00BC5D3E" w:rsidRPr="00BC5D3E" w:rsidRDefault="00BC5D3E" w:rsidP="00D6527F">
      <w:pPr>
        <w:pStyle w:val="indirizzodestinatario"/>
        <w:spacing w:before="120"/>
        <w:ind w:left="0"/>
        <w:jc w:val="both"/>
      </w:pPr>
      <w:r w:rsidRPr="00BC5D3E">
        <w:t>Per i consorzi di cui all’articolo 65, comma 2, lett. d) del Codice, i requisiti di capacità tecnica e finanziaria sono computati cumulativamente in capo al consorzio ancorché posseduti dalle singole consorziate.</w:t>
      </w:r>
    </w:p>
    <w:p w14:paraId="587EF477" w14:textId="77777777" w:rsidR="00BC5D3E" w:rsidRDefault="00BC5D3E" w:rsidP="00D6527F">
      <w:pPr>
        <w:pStyle w:val="indirizzodestinatario"/>
        <w:spacing w:before="120"/>
        <w:ind w:left="0"/>
        <w:jc w:val="both"/>
      </w:pPr>
      <w:r w:rsidRPr="00BC5D3E">
        <w:t>Nel caso in cui un consorzio abbia estromesso o sostituito una consorziata poiché priva di un requisito di ordine speciale di cui all’articolo 100 del Codice, si valutano le misure adottate ai sensi dell’articolo 97 del Codice al fine di decidere sull’esclusione.</w:t>
      </w:r>
    </w:p>
    <w:p w14:paraId="19756308" w14:textId="77777777" w:rsidR="00D6527F" w:rsidRPr="00D6527F" w:rsidRDefault="00D6527F" w:rsidP="00D6527F">
      <w:pPr>
        <w:pStyle w:val="perconoscenza"/>
      </w:pPr>
    </w:p>
    <w:p w14:paraId="4764EFAA"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608" w:name="_Toc140919399"/>
      <w:r w:rsidRPr="00BC5D3E">
        <w:rPr>
          <w:b/>
          <w:bCs/>
          <w:iCs/>
          <w:lang w:val="x-none"/>
        </w:rPr>
        <w:t>AVVALIMENTO</w:t>
      </w:r>
      <w:bookmarkEnd w:id="1608"/>
      <w:r w:rsidRPr="00BC5D3E">
        <w:rPr>
          <w:b/>
          <w:bCs/>
          <w:iCs/>
          <w:lang w:val="x-none"/>
        </w:rPr>
        <w:t xml:space="preserve"> </w:t>
      </w:r>
    </w:p>
    <w:p w14:paraId="064B2AB9" w14:textId="530E507D" w:rsidR="00BC5D3E" w:rsidRPr="00BC5D3E" w:rsidRDefault="00BC5D3E" w:rsidP="005205D0">
      <w:pPr>
        <w:pStyle w:val="indirizzodestinatario"/>
        <w:spacing w:before="120"/>
        <w:ind w:left="0"/>
        <w:jc w:val="both"/>
      </w:pPr>
      <w:r w:rsidRPr="00BC5D3E">
        <w:lastRenderedPageBreak/>
        <w:t xml:space="preserve">Il concorrente può avvalersi di dotazioni tecniche, risorse umane e strumentali messe a disposizione da uno o più operatori economici ausiliari per dimostrare il possesso dei requisiti di ordine speciale di cui al punto </w:t>
      </w:r>
      <w:r w:rsidRPr="00BC5D3E">
        <w:fldChar w:fldCharType="begin"/>
      </w:r>
      <w:r w:rsidRPr="00BC5D3E">
        <w:instrText xml:space="preserve"> REF _Ref497211510 \r \h  \* MERGEFORMAT </w:instrText>
      </w:r>
      <w:r w:rsidRPr="00BC5D3E">
        <w:fldChar w:fldCharType="separate"/>
      </w:r>
      <w:r w:rsidR="00CE70FB">
        <w:t>6</w:t>
      </w:r>
      <w:r w:rsidRPr="00BC5D3E">
        <w:fldChar w:fldCharType="end"/>
      </w:r>
      <w:r w:rsidRPr="00BC5D3E">
        <w:t xml:space="preserve"> e/o per migliorare la propria offerta.</w:t>
      </w:r>
    </w:p>
    <w:p w14:paraId="0CB2A625" w14:textId="77777777" w:rsidR="00BC5D3E" w:rsidRPr="00BC5D3E" w:rsidRDefault="00BC5D3E" w:rsidP="00AB2D84">
      <w:pPr>
        <w:pStyle w:val="indirizzodestinatario"/>
        <w:spacing w:before="120"/>
        <w:ind w:left="0"/>
        <w:jc w:val="both"/>
      </w:pPr>
      <w:r w:rsidRPr="00BC5D3E">
        <w:t>Nel contratto di avvalimento le parti specificano le risorse strumentali e umane che l’ausiliario mette a disposizione del concorrente e indicano se l’avvalimento è finalizzato ad acquisire un requisito di partecipazione o a migliorare l’offerta del concorrente, o se serve ad entrambe le finalità.</w:t>
      </w:r>
    </w:p>
    <w:p w14:paraId="3C9C8FFD" w14:textId="77777777" w:rsidR="00BC5D3E" w:rsidRPr="00BC5D3E" w:rsidRDefault="00BC5D3E" w:rsidP="00AB2D84">
      <w:pPr>
        <w:pStyle w:val="indirizzodestinatario"/>
        <w:spacing w:before="120"/>
        <w:ind w:left="0"/>
        <w:jc w:val="both"/>
      </w:pPr>
      <w:r w:rsidRPr="00BC5D3E">
        <w:rPr>
          <w:iCs/>
        </w:rPr>
        <w:t>Nei casi in cui l’avvalimento sia finalizzato a migliorare l’offerta, non è consentito che alla stessa gara partecipino sia l’ausiliario che l’operatore che si avvale delle risorse da questo a messe a disposizione, pena l’esclusione di entrambi i soggetti.</w:t>
      </w:r>
    </w:p>
    <w:p w14:paraId="5D4CBFBD" w14:textId="77777777" w:rsidR="00BC5D3E" w:rsidRPr="00BC5D3E" w:rsidRDefault="00BC5D3E" w:rsidP="00AB2D84">
      <w:pPr>
        <w:pStyle w:val="indirizzodestinatario"/>
        <w:spacing w:before="120"/>
        <w:ind w:left="0"/>
        <w:jc w:val="both"/>
      </w:pPr>
      <w:r w:rsidRPr="00BC5D3E">
        <w:t>Ai sensi dell’articolo 372, comma 4 del codice della crisi di impresa e dell’insolvenza, per la partecipazione alla presente procedura tra il momento del deposito della domanda di cui all’articolo 40 del succitato codice e il momento del deposito del decreto previsto dall'articolo 47 del codice medesimo è sempre necessario l'avvalimento dei requisiti di un altro soggetto. L’avvalimento non è necessario in caso di ammissione al concordato preventivo.</w:t>
      </w:r>
    </w:p>
    <w:p w14:paraId="6464A5E7" w14:textId="77777777" w:rsidR="00BC5D3E" w:rsidRPr="00BC5D3E" w:rsidRDefault="00BC5D3E" w:rsidP="00AB2D84">
      <w:pPr>
        <w:pStyle w:val="indirizzodestinatario"/>
        <w:spacing w:before="120"/>
        <w:ind w:left="0"/>
        <w:jc w:val="both"/>
      </w:pPr>
      <w:r w:rsidRPr="00BC5D3E">
        <w:t>Il concorrente e l’ausiliario sono responsabili in solido nei confronti della stazione appaltante in relazione alle prestazioni oggetto del contratto.</w:t>
      </w:r>
    </w:p>
    <w:p w14:paraId="043D6C82" w14:textId="77777777" w:rsidR="00BC5D3E" w:rsidRPr="00BC5D3E" w:rsidRDefault="00BC5D3E" w:rsidP="00AB2D84">
      <w:pPr>
        <w:pStyle w:val="indirizzodestinatario"/>
        <w:spacing w:before="120"/>
        <w:ind w:left="0"/>
        <w:jc w:val="both"/>
      </w:pPr>
      <w:r w:rsidRPr="00BC5D3E">
        <w:t>Non è consentito l’avvalimento per soddisfare i requisiti di ordine generale e dell’iscrizione alla Camera di commercio.</w:t>
      </w:r>
    </w:p>
    <w:p w14:paraId="437865AF" w14:textId="77777777" w:rsidR="00BC5D3E" w:rsidRPr="00BC5D3E" w:rsidRDefault="00BC5D3E" w:rsidP="00AB2D84">
      <w:pPr>
        <w:pStyle w:val="indirizzodestinatario"/>
        <w:spacing w:before="120"/>
        <w:ind w:left="0"/>
        <w:jc w:val="both"/>
      </w:pPr>
      <w:r w:rsidRPr="00BC5D3E">
        <w:t>L’ausiliario deve:</w:t>
      </w:r>
    </w:p>
    <w:p w14:paraId="7CE1B5B9" w14:textId="1C174424" w:rsidR="00BC5D3E" w:rsidRPr="00BC5D3E" w:rsidRDefault="00BC5D3E" w:rsidP="006004FC">
      <w:pPr>
        <w:pStyle w:val="indirizzodestinatario"/>
        <w:numPr>
          <w:ilvl w:val="2"/>
          <w:numId w:val="18"/>
        </w:numPr>
        <w:spacing w:before="120"/>
        <w:jc w:val="both"/>
      </w:pPr>
      <w:r w:rsidRPr="00BC5D3E">
        <w:t xml:space="preserve">possedere i requisiti previsti dall’articolo </w:t>
      </w:r>
      <w:r w:rsidRPr="00BC5D3E">
        <w:fldChar w:fldCharType="begin"/>
      </w:r>
      <w:r w:rsidRPr="00BC5D3E">
        <w:instrText xml:space="preserve"> REF _Ref128477566 \r \h  \* MERGEFORMAT </w:instrText>
      </w:r>
      <w:r w:rsidRPr="00BC5D3E">
        <w:fldChar w:fldCharType="separate"/>
      </w:r>
      <w:r w:rsidR="00CE70FB">
        <w:t>5</w:t>
      </w:r>
      <w:r w:rsidRPr="00BC5D3E">
        <w:fldChar w:fldCharType="end"/>
      </w:r>
      <w:r w:rsidRPr="00BC5D3E">
        <w:t xml:space="preserve"> e dichiararli presentando un</w:t>
      </w:r>
      <w:r w:rsidR="004B1D32">
        <w:t>a propria dichiarazione di cui al punto 15.1 o un</w:t>
      </w:r>
      <w:r w:rsidRPr="00BC5D3E">
        <w:t xml:space="preserve"> proprio DGUE, da compilare nelle parti pertinenti;</w:t>
      </w:r>
    </w:p>
    <w:p w14:paraId="7A058186" w14:textId="118AED7A" w:rsidR="00BC5D3E" w:rsidRPr="00BC5D3E" w:rsidRDefault="00BC5D3E" w:rsidP="006004FC">
      <w:pPr>
        <w:pStyle w:val="indirizzodestinatario"/>
        <w:numPr>
          <w:ilvl w:val="2"/>
          <w:numId w:val="18"/>
        </w:numPr>
        <w:spacing w:before="120"/>
        <w:jc w:val="both"/>
      </w:pPr>
      <w:r w:rsidRPr="00BC5D3E">
        <w:t>possedere i requisiti i di cui all’articolo 6 oggetto</w:t>
      </w:r>
      <w:r w:rsidR="004B1D32">
        <w:t xml:space="preserve"> </w:t>
      </w:r>
      <w:r w:rsidRPr="00BC5D3E">
        <w:t xml:space="preserve">di avvalimento e dichiararli </w:t>
      </w:r>
      <w:r w:rsidR="004B1D32" w:rsidRPr="00BC5D3E">
        <w:t>presentando un</w:t>
      </w:r>
      <w:r w:rsidR="004B1D32">
        <w:t>a propria dichiarazione di cui al punto 15.1 o un</w:t>
      </w:r>
      <w:r w:rsidRPr="00BC5D3E">
        <w:t xml:space="preserve"> proprio DGUE, da compilare nelle parti pertinenti; </w:t>
      </w:r>
      <w:r w:rsidR="00C838B4">
        <w:t>in caso di presentazione del DGUE, lo stesso dovrà essere accompagnato dalle dichiarazioni integrative del documento contenute nel modello di cui al punto 15.1;</w:t>
      </w:r>
    </w:p>
    <w:p w14:paraId="4046F3AE" w14:textId="77777777" w:rsidR="00BC5D3E" w:rsidRPr="00BC5D3E" w:rsidRDefault="00BC5D3E" w:rsidP="006004FC">
      <w:pPr>
        <w:pStyle w:val="indirizzodestinatario"/>
        <w:numPr>
          <w:ilvl w:val="2"/>
          <w:numId w:val="18"/>
        </w:numPr>
        <w:spacing w:before="120"/>
        <w:jc w:val="both"/>
      </w:pPr>
      <w:r w:rsidRPr="00BC5D3E">
        <w:t>impegnarsi, verso il concorrente che si avvale e verso la stazione appaltante, a mettere a disposizione, per tutta la durata dell’appalto, le risorse (riferite a requisiti di partecipazione e/o premiali) oggetto di avvalimento</w:t>
      </w:r>
      <w:r w:rsidR="005205D0">
        <w:t>.</w:t>
      </w:r>
      <w:r w:rsidRPr="00BC5D3E">
        <w:t xml:space="preserve"> </w:t>
      </w:r>
    </w:p>
    <w:p w14:paraId="7CFF39BE" w14:textId="77777777" w:rsidR="00BC5D3E" w:rsidRDefault="00BC5D3E" w:rsidP="00AB2D84">
      <w:pPr>
        <w:pStyle w:val="indirizzodestinatario"/>
        <w:spacing w:before="120"/>
        <w:ind w:left="0"/>
        <w:jc w:val="both"/>
      </w:pPr>
      <w:r w:rsidRPr="00BC5D3E">
        <w:t>Il concorrente allega alla domanda di partecipazione il contratto di avvalimento, che deve essere nativo digitale e firmato digitalmente dalle parti, nonché le dichiarazioni dell’ausiliario.</w:t>
      </w:r>
    </w:p>
    <w:p w14:paraId="66571E90" w14:textId="77777777" w:rsidR="00AB2D84" w:rsidRPr="00AB2D84" w:rsidRDefault="00AB2D84" w:rsidP="00AB2D84">
      <w:pPr>
        <w:pStyle w:val="perconoscenza"/>
      </w:pPr>
    </w:p>
    <w:p w14:paraId="373C73EC"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609" w:name="_Toc406058375"/>
      <w:bookmarkStart w:id="1610" w:name="_Toc403471269"/>
      <w:bookmarkStart w:id="1611" w:name="_Toc397422862"/>
      <w:bookmarkStart w:id="1612" w:name="_Toc397346821"/>
      <w:bookmarkStart w:id="1613" w:name="_Toc393706906"/>
      <w:bookmarkStart w:id="1614" w:name="_Toc393700833"/>
      <w:bookmarkStart w:id="1615" w:name="_Toc393283174"/>
      <w:bookmarkStart w:id="1616" w:name="_Toc393272658"/>
      <w:bookmarkStart w:id="1617" w:name="_Toc393272600"/>
      <w:bookmarkStart w:id="1618" w:name="_Toc393187844"/>
      <w:bookmarkStart w:id="1619" w:name="_Toc393112127"/>
      <w:bookmarkStart w:id="1620" w:name="_Toc393110563"/>
      <w:bookmarkStart w:id="1621" w:name="_Toc392577496"/>
      <w:bookmarkStart w:id="1622" w:name="_Toc391036055"/>
      <w:bookmarkStart w:id="1623" w:name="_Toc391035982"/>
      <w:bookmarkStart w:id="1624" w:name="_Toc380501869"/>
      <w:bookmarkStart w:id="1625" w:name="_Toc354038180"/>
      <w:bookmarkStart w:id="1626" w:name="_Toc416423361"/>
      <w:bookmarkStart w:id="1627" w:name="_Toc406754176"/>
      <w:bookmarkStart w:id="1628" w:name="_Toc140919400"/>
      <w:r w:rsidRPr="00BC5D3E">
        <w:rPr>
          <w:b/>
          <w:bCs/>
          <w:iCs/>
          <w:lang w:val="x-none"/>
        </w:rPr>
        <w:t>SUBAPPALTO</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14:paraId="2537F702" w14:textId="77777777" w:rsidR="00BC5D3E" w:rsidRPr="00BC5D3E" w:rsidRDefault="00BC5D3E" w:rsidP="00BC5D3E">
      <w:pPr>
        <w:pStyle w:val="indirizzodestinatario"/>
        <w:ind w:left="0"/>
        <w:jc w:val="both"/>
      </w:pPr>
      <w:r w:rsidRPr="00BC5D3E">
        <w:t xml:space="preserve">Il concorrente indica le prestazioni che intende subappaltare o concedere in cottimo. In caso di mancata indicazione il subappalto è vietato. </w:t>
      </w:r>
    </w:p>
    <w:p w14:paraId="6F0BCC22" w14:textId="77777777" w:rsidR="00BC5D3E" w:rsidRPr="00BC5D3E" w:rsidRDefault="00BC5D3E" w:rsidP="00BC5D3E">
      <w:pPr>
        <w:pStyle w:val="indirizzodestinatario"/>
        <w:ind w:left="0"/>
        <w:jc w:val="both"/>
      </w:pPr>
      <w:r w:rsidRPr="00BC5D3E">
        <w:t>Non può essere affidata in subappalto l’integrale esecuzione delle prestazioni oggetto del contratto.</w:t>
      </w:r>
    </w:p>
    <w:p w14:paraId="32A32E56" w14:textId="77777777" w:rsidR="00BC5D3E" w:rsidRDefault="00BC5D3E" w:rsidP="00BC5D3E">
      <w:pPr>
        <w:pStyle w:val="indirizzodestinatario"/>
        <w:ind w:left="0"/>
        <w:jc w:val="both"/>
      </w:pPr>
      <w:r w:rsidRPr="00BC5D3E">
        <w:t>L’aggiudicatario e il subappaltatore sono responsabili in solido nei confronti della stazione appaltante dell’esecuzione delle prestazioni oggetto del contratto di subappalto.</w:t>
      </w:r>
    </w:p>
    <w:p w14:paraId="393567FE" w14:textId="77777777" w:rsidR="00AB2D84" w:rsidRPr="00AB2D84" w:rsidRDefault="00AB2D84" w:rsidP="00AB2D84">
      <w:pPr>
        <w:pStyle w:val="perconoscenza"/>
      </w:pPr>
    </w:p>
    <w:p w14:paraId="50E35171" w14:textId="77777777" w:rsidR="00BC5D3E" w:rsidRPr="00BC5D3E" w:rsidRDefault="00BC5D3E" w:rsidP="006004FC">
      <w:pPr>
        <w:pStyle w:val="indirizzodestinatario"/>
        <w:numPr>
          <w:ilvl w:val="0"/>
          <w:numId w:val="1"/>
        </w:numPr>
        <w:tabs>
          <w:tab w:val="clear" w:pos="3969"/>
        </w:tabs>
        <w:ind w:left="567" w:hanging="567"/>
        <w:jc w:val="both"/>
        <w:rPr>
          <w:b/>
          <w:bCs/>
          <w:iCs/>
        </w:rPr>
      </w:pPr>
      <w:bookmarkStart w:id="1629" w:name="_Ref132050689"/>
      <w:bookmarkStart w:id="1630" w:name="_Toc140919401"/>
      <w:bookmarkStart w:id="1631" w:name="_Ref531264739"/>
      <w:bookmarkStart w:id="1632" w:name="_Ref531346857"/>
      <w:bookmarkStart w:id="1633" w:name="_Ref531346843"/>
      <w:r w:rsidRPr="005205D0">
        <w:rPr>
          <w:b/>
          <w:bCs/>
          <w:iCs/>
          <w:lang w:val="x-none"/>
        </w:rPr>
        <w:t>REQUISITI</w:t>
      </w:r>
      <w:r w:rsidRPr="00BC5D3E">
        <w:rPr>
          <w:b/>
          <w:bCs/>
          <w:iCs/>
        </w:rPr>
        <w:t xml:space="preserve"> DI PARTECIPAZIONE E/O CONDIZIONI DI ESECUZIONE</w:t>
      </w:r>
      <w:bookmarkEnd w:id="1629"/>
      <w:bookmarkEnd w:id="1630"/>
      <w:r w:rsidRPr="00BC5D3E">
        <w:rPr>
          <w:b/>
          <w:bCs/>
          <w:iCs/>
        </w:rPr>
        <w:t xml:space="preserve"> </w:t>
      </w:r>
    </w:p>
    <w:p w14:paraId="3BB8318B" w14:textId="18E5497E" w:rsidR="00BC5D3E" w:rsidRDefault="00BC5D3E" w:rsidP="00AB2D84">
      <w:pPr>
        <w:pStyle w:val="indirizzodestinatario"/>
        <w:spacing w:before="120"/>
        <w:ind w:left="0"/>
        <w:jc w:val="both"/>
        <w:rPr>
          <w:b/>
        </w:rPr>
      </w:pPr>
      <w:bookmarkStart w:id="1634" w:name="_Toc483571518"/>
      <w:bookmarkStart w:id="1635" w:name="_Toc483474087"/>
      <w:bookmarkStart w:id="1636" w:name="_Toc483401291"/>
      <w:bookmarkStart w:id="1637" w:name="_Toc483325813"/>
      <w:bookmarkStart w:id="1638" w:name="_Toc483316520"/>
      <w:bookmarkStart w:id="1639" w:name="_Toc483316389"/>
      <w:bookmarkStart w:id="1640" w:name="_Toc483316257"/>
      <w:bookmarkStart w:id="1641" w:name="_Toc483316052"/>
      <w:bookmarkStart w:id="1642" w:name="_Toc483302431"/>
      <w:bookmarkStart w:id="1643" w:name="_Toc483233704"/>
      <w:bookmarkStart w:id="1644" w:name="_Toc482979744"/>
      <w:bookmarkStart w:id="1645" w:name="_Toc482979646"/>
      <w:bookmarkStart w:id="1646" w:name="_Toc482979548"/>
      <w:bookmarkStart w:id="1647" w:name="_Toc482979440"/>
      <w:bookmarkStart w:id="1648" w:name="_Toc482979331"/>
      <w:bookmarkStart w:id="1649" w:name="_Toc482979222"/>
      <w:bookmarkStart w:id="1650" w:name="_Toc482979111"/>
      <w:bookmarkStart w:id="1651" w:name="_Toc482979003"/>
      <w:bookmarkStart w:id="1652" w:name="_Toc482978894"/>
      <w:bookmarkStart w:id="1653" w:name="_Toc482959775"/>
      <w:bookmarkStart w:id="1654" w:name="_Toc482959665"/>
      <w:bookmarkStart w:id="1655" w:name="_Toc482959555"/>
      <w:bookmarkStart w:id="1656" w:name="_Toc482712767"/>
      <w:bookmarkStart w:id="1657" w:name="_Toc482641321"/>
      <w:bookmarkStart w:id="1658" w:name="_Toc483907018"/>
      <w:bookmarkStart w:id="1659" w:name="_Toc483571640"/>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sidRPr="00BC5D3E">
        <w:t xml:space="preserve">L’aggiudicatario è tenuto a garantire l’applicazione del contratto collettivo nazionale e territoriale (o dei contratti collettivi nazionali e territoriali di settore) di cui al punto </w:t>
      </w:r>
      <w:r w:rsidR="00551981">
        <w:t>3</w:t>
      </w:r>
      <w:r w:rsidRPr="00BC5D3E">
        <w:t>.1, oppure di un altro contratto che garantisca le stesse tutele economiche e normative per i propri lavoratori e per quelli in subappalto</w:t>
      </w:r>
      <w:r w:rsidRPr="00BC5D3E">
        <w:rPr>
          <w:b/>
        </w:rPr>
        <w:t>.</w:t>
      </w:r>
    </w:p>
    <w:p w14:paraId="403AE5F5" w14:textId="7DDD7316" w:rsidR="00995733" w:rsidRPr="00995733" w:rsidRDefault="00995733" w:rsidP="00995733">
      <w:pPr>
        <w:pStyle w:val="indirizzodestinatario"/>
        <w:spacing w:before="120"/>
        <w:ind w:left="0"/>
        <w:jc w:val="both"/>
      </w:pPr>
      <w:r>
        <w:lastRenderedPageBreak/>
        <w:t>L’aggiudicatario è altresì tenuto a garantire le stesse tutele economiche e normative, rispetto ai dipendenti dell’appaltatore principale, e le tutele contro il lavoro irregolare nei confronti dei lavoratori in subappalto, nonché garantire le pari opportunità di genere e di inclusione lavorativa per le persone con disabilità e svantaggiate.</w:t>
      </w:r>
    </w:p>
    <w:p w14:paraId="24518501" w14:textId="77777777" w:rsidR="00AB2D84" w:rsidRPr="00AB2D84" w:rsidRDefault="00AB2D84" w:rsidP="00AB2D84">
      <w:pPr>
        <w:pStyle w:val="perconoscenza"/>
      </w:pPr>
    </w:p>
    <w:p w14:paraId="6668333B"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660" w:name="_Toc140919403"/>
      <w:bookmarkEnd w:id="1631"/>
      <w:bookmarkEnd w:id="1632"/>
      <w:bookmarkEnd w:id="1633"/>
      <w:r w:rsidRPr="00BC5D3E">
        <w:rPr>
          <w:b/>
          <w:bCs/>
          <w:iCs/>
          <w:lang w:val="x-none"/>
        </w:rPr>
        <w:t>SOPRALLUOGO</w:t>
      </w:r>
      <w:bookmarkEnd w:id="1660"/>
    </w:p>
    <w:p w14:paraId="46823D4B" w14:textId="77777777" w:rsidR="00BC5D3E" w:rsidRDefault="00BC5D3E" w:rsidP="00AB2D84">
      <w:pPr>
        <w:pStyle w:val="indirizzodestinatario"/>
        <w:spacing w:before="120"/>
        <w:ind w:left="0"/>
        <w:jc w:val="both"/>
      </w:pPr>
      <w:r w:rsidRPr="00BC5D3E">
        <w:t>Stante il servizio oggetto del presente appalto, non si richiede l’effettuazione di un sopralluogo obbligatorio.</w:t>
      </w:r>
    </w:p>
    <w:p w14:paraId="0D763E71" w14:textId="77777777" w:rsidR="00AB2D84" w:rsidRPr="00AB2D84" w:rsidRDefault="00AB2D84" w:rsidP="00AB2D84">
      <w:pPr>
        <w:pStyle w:val="perconoscenza"/>
      </w:pPr>
    </w:p>
    <w:p w14:paraId="0C462083" w14:textId="77777777" w:rsidR="009D0C77" w:rsidRPr="00696A2E" w:rsidRDefault="009D0C77" w:rsidP="006004FC">
      <w:pPr>
        <w:pStyle w:val="indirizzodestinatario"/>
        <w:numPr>
          <w:ilvl w:val="0"/>
          <w:numId w:val="1"/>
        </w:numPr>
        <w:tabs>
          <w:tab w:val="clear" w:pos="3969"/>
        </w:tabs>
        <w:ind w:left="567" w:hanging="567"/>
        <w:jc w:val="both"/>
        <w:rPr>
          <w:b/>
          <w:bCs/>
          <w:iCs/>
        </w:rPr>
      </w:pPr>
      <w:bookmarkStart w:id="1661" w:name="_Toc140919404"/>
      <w:r w:rsidRPr="00696A2E">
        <w:rPr>
          <w:b/>
          <w:bCs/>
          <w:iCs/>
        </w:rPr>
        <w:t>DOCUMENTO PASSOE</w:t>
      </w:r>
    </w:p>
    <w:p w14:paraId="795A028D" w14:textId="77777777" w:rsidR="00C0009A" w:rsidRPr="00696A2E" w:rsidRDefault="00C0009A" w:rsidP="00C0009A">
      <w:pPr>
        <w:pStyle w:val="indirizzodestinatario"/>
        <w:spacing w:before="120"/>
        <w:ind w:left="0"/>
        <w:jc w:val="both"/>
      </w:pPr>
      <w:r w:rsidRPr="00696A2E">
        <w:t>Al concorrente è richiesto di consegnare il documento “</w:t>
      </w:r>
      <w:proofErr w:type="spellStart"/>
      <w:r w:rsidRPr="00696A2E">
        <w:t>PassOE</w:t>
      </w:r>
      <w:proofErr w:type="spellEnd"/>
      <w:r w:rsidRPr="00696A2E">
        <w:t>” rilasciato dal servizio AVCPASS, con firma del concorrente stesso a titolo di conformità.</w:t>
      </w:r>
    </w:p>
    <w:p w14:paraId="0D20C793" w14:textId="77777777" w:rsidR="00C0009A" w:rsidRPr="00696A2E" w:rsidRDefault="00C0009A" w:rsidP="00C0009A">
      <w:pPr>
        <w:pStyle w:val="indirizzodestinatario"/>
        <w:spacing w:before="120"/>
        <w:ind w:left="0"/>
        <w:jc w:val="both"/>
      </w:pPr>
      <w:r w:rsidRPr="00696A2E">
        <w:t>I soggetti interessati a partecipare alla procedura devono obbligatoriamente registrarsi al sistema accedendo all’apposito link sul Portale AVCP (Servizi ad accesso riservato – AVCPASS) secondo le istruzioni ivi contenute.</w:t>
      </w:r>
    </w:p>
    <w:p w14:paraId="3D94F8B1" w14:textId="77777777" w:rsidR="00C0009A" w:rsidRPr="00696A2E" w:rsidRDefault="00C0009A" w:rsidP="00C0009A">
      <w:pPr>
        <w:pStyle w:val="indirizzodestinatario"/>
        <w:spacing w:before="120"/>
        <w:ind w:left="0"/>
        <w:jc w:val="both"/>
      </w:pPr>
      <w:r w:rsidRPr="00696A2E">
        <w:t xml:space="preserve">L’operatore economico, effettuata la registrazione al servizio “AVCPASS Operatore Economico” e individuata la procedura di affidamento cui intende partecipare, ottiene dal sistema un codice </w:t>
      </w:r>
      <w:proofErr w:type="spellStart"/>
      <w:r w:rsidRPr="00696A2E">
        <w:t>PassOE</w:t>
      </w:r>
      <w:proofErr w:type="spellEnd"/>
      <w:r w:rsidRPr="00696A2E">
        <w:t>, che deve essere stampato e firmato dal concorrente prima di essere inserito nella busta elettronica amministrativa.</w:t>
      </w:r>
    </w:p>
    <w:p w14:paraId="1715712D" w14:textId="77777777" w:rsidR="00C0009A" w:rsidRPr="00696A2E" w:rsidRDefault="00C0009A" w:rsidP="00C0009A">
      <w:pPr>
        <w:pStyle w:val="indirizzodestinatario"/>
        <w:spacing w:before="120"/>
        <w:ind w:left="0"/>
        <w:jc w:val="both"/>
      </w:pPr>
      <w:r w:rsidRPr="00696A2E">
        <w:t xml:space="preserve">Il Codice </w:t>
      </w:r>
      <w:proofErr w:type="spellStart"/>
      <w:r w:rsidRPr="00696A2E">
        <w:t>PassOE</w:t>
      </w:r>
      <w:proofErr w:type="spellEnd"/>
      <w:r w:rsidRPr="00696A2E">
        <w:t xml:space="preserve"> è il documento che attesta che l’impresa può essere verificata tramite AVCPASS. È pertanto necessario per consentire alla Stazione appaltante di verificare il possesso dei requisiti in capo al concorrente individuato.</w:t>
      </w:r>
    </w:p>
    <w:p w14:paraId="2CA37AC7" w14:textId="77777777" w:rsidR="00AB2D84" w:rsidRPr="00AB2D84" w:rsidRDefault="00AB2D84" w:rsidP="00AB2D84">
      <w:pPr>
        <w:pStyle w:val="perconoscenza"/>
      </w:pPr>
    </w:p>
    <w:p w14:paraId="16A9FD50"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r w:rsidRPr="00BC5D3E">
        <w:rPr>
          <w:b/>
          <w:bCs/>
          <w:iCs/>
        </w:rPr>
        <w:t xml:space="preserve">PAGAMENTO DEL </w:t>
      </w:r>
      <w:r w:rsidRPr="005205D0">
        <w:rPr>
          <w:b/>
          <w:bCs/>
          <w:iCs/>
          <w:lang w:val="x-none"/>
        </w:rPr>
        <w:t>CONTRIBUTO</w:t>
      </w:r>
      <w:r w:rsidRPr="00BC5D3E">
        <w:rPr>
          <w:b/>
          <w:bCs/>
          <w:iCs/>
        </w:rPr>
        <w:t xml:space="preserve"> A FAVORE DELL’</w:t>
      </w:r>
      <w:r w:rsidRPr="00BC5D3E">
        <w:rPr>
          <w:b/>
          <w:bCs/>
          <w:iCs/>
          <w:lang w:val="x-none"/>
        </w:rPr>
        <w:t>ANAC</w:t>
      </w:r>
      <w:bookmarkStart w:id="1662" w:name="_Toc416423364"/>
      <w:bookmarkStart w:id="1663" w:name="_Toc406754179"/>
      <w:bookmarkStart w:id="1664" w:name="_Toc406058378"/>
      <w:bookmarkStart w:id="1665" w:name="_Toc403471272"/>
      <w:bookmarkStart w:id="1666" w:name="_Toc397422865"/>
      <w:bookmarkStart w:id="1667" w:name="_Toc397346824"/>
      <w:bookmarkStart w:id="1668" w:name="_Toc393706909"/>
      <w:bookmarkStart w:id="1669" w:name="_Toc393700836"/>
      <w:bookmarkStart w:id="1670" w:name="_Toc393283177"/>
      <w:bookmarkStart w:id="1671" w:name="_Toc393272661"/>
      <w:bookmarkStart w:id="1672" w:name="_Toc393272603"/>
      <w:bookmarkStart w:id="1673" w:name="_Toc393187847"/>
      <w:bookmarkStart w:id="1674" w:name="_Toc393112130"/>
      <w:bookmarkStart w:id="1675" w:name="_Toc393110566"/>
      <w:bookmarkStart w:id="1676" w:name="_Toc392577499"/>
      <w:bookmarkStart w:id="1677" w:name="_Toc391036058"/>
      <w:bookmarkStart w:id="1678" w:name="_Toc391035985"/>
      <w:bookmarkStart w:id="1679" w:name="_Toc380501872"/>
      <w:bookmarkStart w:id="1680" w:name="_Toc354038185"/>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12679173" w14:textId="01C47448" w:rsidR="00BC5D3E" w:rsidRPr="00BC5D3E" w:rsidRDefault="00BC5D3E" w:rsidP="00BC5D3E">
      <w:pPr>
        <w:pStyle w:val="indirizzodestinatario"/>
        <w:ind w:left="0"/>
        <w:jc w:val="both"/>
        <w:rPr>
          <w:iCs/>
        </w:rPr>
      </w:pPr>
      <w:r w:rsidRPr="00BC5D3E">
        <w:t>I</w:t>
      </w:r>
      <w:r w:rsidR="004B1D32">
        <w:t>n relazione all’importo a base di gara del contratto da aggiudicare</w:t>
      </w:r>
      <w:r w:rsidR="00AC2935">
        <w:t>,</w:t>
      </w:r>
      <w:r w:rsidR="004B1D32">
        <w:t xml:space="preserve"> secondo quanto previsto dalla de</w:t>
      </w:r>
      <w:r w:rsidRPr="00BC5D3E">
        <w:t xml:space="preserve">libera ANAC n.621 del 20 dicembre 2022 (o successiva delibera) pubblicata al seguente link </w:t>
      </w:r>
      <w:r w:rsidRPr="00BC5D3E">
        <w:rPr>
          <w:i/>
        </w:rPr>
        <w:t xml:space="preserve"> </w:t>
      </w:r>
      <w:hyperlink r:id="rId14" w:history="1">
        <w:r w:rsidRPr="00BC5D3E">
          <w:rPr>
            <w:rStyle w:val="Collegamentoipertestuale"/>
            <w:i/>
          </w:rPr>
          <w:t>https://www.anticorruzione.it/-/gestione-contributi-gara</w:t>
        </w:r>
      </w:hyperlink>
      <w:r w:rsidRPr="00BC5D3E">
        <w:rPr>
          <w:i/>
        </w:rPr>
        <w:t>]</w:t>
      </w:r>
      <w:r w:rsidR="004B1D32">
        <w:t>, non è dovuto alcun contributo in favore dell’Autorità Nazionale Anticorruzione da parte dell’operatore economico.</w:t>
      </w:r>
      <w:r w:rsidRPr="00BC5D3E">
        <w:rPr>
          <w:i/>
        </w:rPr>
        <w:t xml:space="preserve"> </w:t>
      </w:r>
    </w:p>
    <w:p w14:paraId="2A43A2C6" w14:textId="77777777" w:rsidR="00AB2D84" w:rsidRPr="00AB2D84" w:rsidRDefault="00AB2D84" w:rsidP="00AB2D84">
      <w:pPr>
        <w:pStyle w:val="perconoscenza"/>
      </w:pPr>
    </w:p>
    <w:p w14:paraId="7FC85008"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681" w:name="_Ref498595281"/>
      <w:bookmarkStart w:id="1682" w:name="_Toc140919405"/>
      <w:r w:rsidRPr="00BC5D3E">
        <w:rPr>
          <w:b/>
          <w:bCs/>
          <w:iCs/>
          <w:lang w:val="x-none"/>
        </w:rPr>
        <w:t>MODALIT</w:t>
      </w:r>
      <w:r w:rsidRPr="00BC5D3E">
        <w:rPr>
          <w:b/>
          <w:bCs/>
          <w:iCs/>
        </w:rPr>
        <w:t>À</w:t>
      </w:r>
      <w:r w:rsidRPr="00BC5D3E">
        <w:rPr>
          <w:b/>
          <w:bCs/>
          <w:iCs/>
          <w:lang w:val="x-none"/>
        </w:rPr>
        <w:t xml:space="preserve"> DI PRESENTAZIONE</w:t>
      </w:r>
      <w:r w:rsidRPr="00BC5D3E">
        <w:rPr>
          <w:b/>
          <w:bCs/>
          <w:iCs/>
        </w:rPr>
        <w:t xml:space="preserve"> DELL’OFFERTA E SOTTOSCRIZIONE DEI DOCUMENTI DI GARA</w:t>
      </w:r>
      <w:bookmarkEnd w:id="1681"/>
      <w:bookmarkEnd w:id="1682"/>
      <w:r w:rsidRPr="00BC5D3E">
        <w:rPr>
          <w:b/>
          <w:bCs/>
          <w:iCs/>
        </w:rPr>
        <w:t xml:space="preserve"> </w:t>
      </w:r>
    </w:p>
    <w:p w14:paraId="42B33566" w14:textId="77777777" w:rsidR="00BC5D3E" w:rsidRPr="00BC5D3E" w:rsidRDefault="00BC5D3E" w:rsidP="00246767">
      <w:pPr>
        <w:pStyle w:val="indirizzodestinatario"/>
        <w:spacing w:before="120"/>
        <w:ind w:left="0"/>
        <w:jc w:val="both"/>
      </w:pPr>
      <w:r w:rsidRPr="00BC5D3E">
        <w:rPr>
          <w:bCs/>
          <w:iCs/>
        </w:rPr>
        <w:t xml:space="preserve">L’offerta e la documentazione relativa alla procedura devono essere presentate </w:t>
      </w:r>
      <w:r w:rsidRPr="00BC5D3E">
        <w:t xml:space="preserve">esclusivamente attraverso la Piattaforma. Non sono considerate valide le offerte presentate attraverso modalità diverse da quelle previste nel presente disciplinare-lettera di invito. L’offerta e la documentazione </w:t>
      </w:r>
      <w:r w:rsidRPr="00BC5D3E">
        <w:rPr>
          <w:bCs/>
          <w:iCs/>
        </w:rPr>
        <w:t>deve essere sottoscritta con firma digitale o altra firma elettronica qualificata o firma elettronica avanzata.</w:t>
      </w:r>
    </w:p>
    <w:p w14:paraId="70145282" w14:textId="77777777" w:rsidR="00BC5D3E" w:rsidRPr="00BC5D3E" w:rsidRDefault="00BC5D3E" w:rsidP="00246767">
      <w:pPr>
        <w:pStyle w:val="indirizzodestinatario"/>
        <w:spacing w:before="120"/>
        <w:ind w:left="0"/>
        <w:jc w:val="both"/>
      </w:pPr>
      <w:r w:rsidRPr="00BC5D3E">
        <w:t xml:space="preserve">Le dichiarazioni sostitutive si redigono ai sensi degli articoli 19, 46 e 47 del decreto del Presidente della Repubblica n.  445/2000. </w:t>
      </w:r>
    </w:p>
    <w:p w14:paraId="56AE37DE" w14:textId="77777777" w:rsidR="00BC5D3E" w:rsidRPr="00BC5D3E" w:rsidRDefault="00BC5D3E" w:rsidP="00246767">
      <w:pPr>
        <w:pStyle w:val="indirizzodestinatario"/>
        <w:spacing w:before="120"/>
        <w:ind w:left="0"/>
        <w:jc w:val="both"/>
      </w:pPr>
      <w:r w:rsidRPr="00BC5D3E">
        <w:t xml:space="preserve">La documentazione presentata in copia viene prodotta ai sensi del decreto legislativo n. 82/05. </w:t>
      </w:r>
    </w:p>
    <w:p w14:paraId="74A21630" w14:textId="1F553F41" w:rsidR="00BC5D3E" w:rsidRPr="00BC5D3E" w:rsidRDefault="00BC5D3E" w:rsidP="00246767">
      <w:pPr>
        <w:pStyle w:val="indirizzodestinatario"/>
        <w:spacing w:before="120"/>
        <w:ind w:left="0"/>
        <w:jc w:val="both"/>
      </w:pPr>
      <w:r w:rsidRPr="002717A3">
        <w:rPr>
          <w:b/>
          <w:bCs/>
          <w:iCs/>
        </w:rPr>
        <w:t>L’offerta deve pervenire</w:t>
      </w:r>
      <w:r w:rsidRPr="002717A3">
        <w:rPr>
          <w:b/>
        </w:rPr>
        <w:t xml:space="preserve"> entro e non oltre le ore </w:t>
      </w:r>
      <w:r w:rsidR="004B1D32" w:rsidRPr="002717A3">
        <w:rPr>
          <w:b/>
        </w:rPr>
        <w:t>12:30</w:t>
      </w:r>
      <w:r w:rsidR="002717A3" w:rsidRPr="002717A3">
        <w:rPr>
          <w:b/>
        </w:rPr>
        <w:t xml:space="preserve"> del giorno</w:t>
      </w:r>
      <w:r w:rsidR="002717A3" w:rsidRPr="002717A3">
        <w:rPr>
          <w:b/>
          <w:i/>
        </w:rPr>
        <w:t xml:space="preserve"> 23.10.2023 </w:t>
      </w:r>
      <w:r w:rsidRPr="002717A3">
        <w:rPr>
          <w:b/>
        </w:rPr>
        <w:t>a pena di irricevibilità</w:t>
      </w:r>
      <w:r w:rsidRPr="00BC5D3E">
        <w:t xml:space="preserve">. La Piattaforma non accetta offerte presentate dopo la data e l’orario stabiliti come termine ultimo di presentazione dell’offerta. </w:t>
      </w:r>
    </w:p>
    <w:p w14:paraId="093A27C7" w14:textId="77777777" w:rsidR="00BC5D3E" w:rsidRPr="00BC5D3E" w:rsidRDefault="00BC5D3E" w:rsidP="00246767">
      <w:pPr>
        <w:pStyle w:val="indirizzodestinatario"/>
        <w:spacing w:before="120"/>
        <w:ind w:left="0"/>
        <w:jc w:val="both"/>
      </w:pPr>
      <w:r w:rsidRPr="00BC5D3E">
        <w:rPr>
          <w:iCs/>
        </w:rPr>
        <w:t>Per l’individuazione di</w:t>
      </w:r>
      <w:r w:rsidRPr="00BC5D3E">
        <w:rPr>
          <w:bCs/>
          <w:iCs/>
        </w:rPr>
        <w:t xml:space="preserve"> data e ora di arrivo dell’offerta fa fede l’orario registrato dalla Piattaforma.</w:t>
      </w:r>
    </w:p>
    <w:p w14:paraId="1714A5FB" w14:textId="77777777" w:rsidR="00BC5D3E" w:rsidRPr="00BC5D3E" w:rsidRDefault="00BC5D3E" w:rsidP="00246767">
      <w:pPr>
        <w:pStyle w:val="indirizzodestinatario"/>
        <w:spacing w:before="120"/>
        <w:ind w:left="0"/>
        <w:jc w:val="both"/>
      </w:pPr>
      <w:r w:rsidRPr="00BC5D3E">
        <w:lastRenderedPageBreak/>
        <w:t>Le operazioni di inserimento sulla Piattaforma di tutta la documentazione richiesta rimangono ad esclusivo rischio del concorrente. Si invitano pertanto i concorrenti ad avviare tali attività con congruo anticipo rispetto alla scadenza prevista onde evitare la non completa e quindi mancata trasmissione dell’offerta entro il termine previsto.</w:t>
      </w:r>
      <w:r w:rsidRPr="00BC5D3E">
        <w:rPr>
          <w:bCs/>
          <w:iCs/>
        </w:rPr>
        <w:t xml:space="preserve"> </w:t>
      </w:r>
    </w:p>
    <w:p w14:paraId="0E3059DD" w14:textId="77777777" w:rsidR="00BC5D3E" w:rsidRPr="00BC5D3E" w:rsidRDefault="00BC5D3E" w:rsidP="006004FC">
      <w:pPr>
        <w:pStyle w:val="indirizzodestinatario"/>
        <w:numPr>
          <w:ilvl w:val="1"/>
          <w:numId w:val="1"/>
        </w:numPr>
        <w:tabs>
          <w:tab w:val="clear" w:pos="3969"/>
          <w:tab w:val="left" w:pos="709"/>
        </w:tabs>
        <w:ind w:left="0" w:firstLine="0"/>
        <w:jc w:val="both"/>
        <w:rPr>
          <w:b/>
          <w:bCs/>
        </w:rPr>
      </w:pPr>
      <w:r w:rsidRPr="00BC5D3E">
        <w:rPr>
          <w:b/>
          <w:bCs/>
        </w:rPr>
        <w:t>Regole per la presentazione dell’offerta</w:t>
      </w:r>
    </w:p>
    <w:p w14:paraId="6FF4384B" w14:textId="77777777" w:rsidR="00BC5D3E" w:rsidRPr="00BC5D3E" w:rsidRDefault="00BC5D3E" w:rsidP="00BC5D3E">
      <w:pPr>
        <w:pStyle w:val="indirizzodestinatario"/>
        <w:ind w:left="0"/>
        <w:jc w:val="both"/>
        <w:rPr>
          <w:bCs/>
          <w:iCs/>
        </w:rPr>
      </w:pPr>
      <w:r w:rsidRPr="00BC5D3E">
        <w:rPr>
          <w:bCs/>
          <w:iCs/>
        </w:rPr>
        <w:t>Fermo restando le indicazioni tecniche riportate all’articolo 1, di seguito sono indicate le modalità di caricamento delle offerte nella Piattaforma.</w:t>
      </w:r>
    </w:p>
    <w:p w14:paraId="07207A41" w14:textId="77777777" w:rsidR="00BC5D3E" w:rsidRPr="00BC5D3E" w:rsidRDefault="00BC5D3E" w:rsidP="00BC5D3E">
      <w:pPr>
        <w:pStyle w:val="indirizzodestinatario"/>
        <w:ind w:left="0"/>
        <w:jc w:val="both"/>
      </w:pPr>
      <w:r w:rsidRPr="00BC5D3E">
        <w:t>L’“</w:t>
      </w:r>
      <w:r w:rsidRPr="00BC5D3E">
        <w:rPr>
          <w:b/>
          <w:i/>
        </w:rPr>
        <w:t>OFFERTA</w:t>
      </w:r>
      <w:r w:rsidRPr="00BC5D3E">
        <w:t xml:space="preserve">” è composta da: </w:t>
      </w:r>
    </w:p>
    <w:p w14:paraId="03FEBD66" w14:textId="77777777" w:rsidR="00BC5D3E" w:rsidRPr="00BC5D3E" w:rsidRDefault="00BC5D3E" w:rsidP="007711D5">
      <w:pPr>
        <w:pStyle w:val="indirizzodestinatario"/>
        <w:spacing w:before="120"/>
        <w:ind w:left="567"/>
        <w:jc w:val="both"/>
      </w:pPr>
      <w:r w:rsidRPr="00BC5D3E">
        <w:t xml:space="preserve">A – </w:t>
      </w:r>
      <w:r w:rsidRPr="00BC5D3E">
        <w:rPr>
          <w:b/>
        </w:rPr>
        <w:t>Documentazione amministrativa</w:t>
      </w:r>
      <w:r w:rsidRPr="00BC5D3E">
        <w:t xml:space="preserve">; </w:t>
      </w:r>
    </w:p>
    <w:p w14:paraId="5325453E" w14:textId="773EBB48" w:rsidR="00BC5D3E" w:rsidRPr="00BC5D3E" w:rsidRDefault="009B05CE" w:rsidP="007711D5">
      <w:pPr>
        <w:pStyle w:val="indirizzodestinatario"/>
        <w:spacing w:before="120"/>
        <w:ind w:left="567"/>
        <w:jc w:val="both"/>
      </w:pPr>
      <w:r>
        <w:t>B</w:t>
      </w:r>
      <w:r w:rsidR="00BC5D3E" w:rsidRPr="00BC5D3E">
        <w:t xml:space="preserve"> – </w:t>
      </w:r>
      <w:r w:rsidR="00BC5D3E" w:rsidRPr="00BC5D3E">
        <w:rPr>
          <w:b/>
          <w:bCs/>
        </w:rPr>
        <w:t>Offerta economica</w:t>
      </w:r>
      <w:r w:rsidR="00BC5D3E" w:rsidRPr="00BC5D3E">
        <w:t xml:space="preserve">. </w:t>
      </w:r>
    </w:p>
    <w:p w14:paraId="57DE33A3" w14:textId="77777777" w:rsidR="00BC5D3E" w:rsidRPr="00BC5D3E" w:rsidRDefault="00BC5D3E" w:rsidP="007711D5">
      <w:pPr>
        <w:pStyle w:val="indirizzodestinatario"/>
        <w:spacing w:before="120"/>
        <w:ind w:left="0"/>
        <w:jc w:val="both"/>
      </w:pPr>
      <w:r w:rsidRPr="00BC5D3E">
        <w:t xml:space="preserve">L’operatore economico ha facoltà di inserire nella Piattaforma offerte successive che sostituiscono la precedente, ovvero ritirare l’offerta presentata, nel periodo di tempo compreso tra la data e ora di inizio e la data e ora di chiusura della fase di presentazione delle offerte. </w:t>
      </w:r>
      <w:r w:rsidRPr="00BC5D3E">
        <w:rPr>
          <w:bCs/>
        </w:rPr>
        <w:t>La stazione appaltante considera esclusivamente l’ultima offerta presentata.</w:t>
      </w:r>
      <w:r w:rsidRPr="00BC5D3E">
        <w:t xml:space="preserve"> </w:t>
      </w:r>
    </w:p>
    <w:p w14:paraId="026FE570" w14:textId="77777777" w:rsidR="00BC5D3E" w:rsidRPr="00BC5D3E" w:rsidRDefault="00BC5D3E" w:rsidP="00BC5D3E">
      <w:pPr>
        <w:pStyle w:val="indirizzodestinatario"/>
        <w:ind w:left="0"/>
        <w:jc w:val="both"/>
      </w:pPr>
      <w:r w:rsidRPr="00BC5D3E">
        <w:t xml:space="preserve">Si precisa inoltre che: </w:t>
      </w:r>
    </w:p>
    <w:p w14:paraId="19C19869" w14:textId="77777777" w:rsidR="00BC5D3E" w:rsidRPr="00BC5D3E" w:rsidRDefault="00BC5D3E" w:rsidP="006004FC">
      <w:pPr>
        <w:pStyle w:val="indirizzodestinatario"/>
        <w:numPr>
          <w:ilvl w:val="0"/>
          <w:numId w:val="19"/>
        </w:numPr>
        <w:spacing w:before="120"/>
        <w:ind w:left="714" w:hanging="357"/>
        <w:jc w:val="both"/>
      </w:pPr>
      <w:r w:rsidRPr="00BC5D3E">
        <w:t>l’offerta è vincolante per il concorrente;</w:t>
      </w:r>
    </w:p>
    <w:p w14:paraId="3300B9C2" w14:textId="77777777" w:rsidR="00BC5D3E" w:rsidRPr="00BC5D3E" w:rsidRDefault="00BC5D3E" w:rsidP="006004FC">
      <w:pPr>
        <w:pStyle w:val="indirizzodestinatario"/>
        <w:numPr>
          <w:ilvl w:val="0"/>
          <w:numId w:val="19"/>
        </w:numPr>
        <w:spacing w:before="120"/>
        <w:ind w:left="714" w:hanging="357"/>
        <w:jc w:val="both"/>
      </w:pPr>
      <w:r w:rsidRPr="00BC5D3E">
        <w:t>con la trasmissione dell’offerta, il concorrente accetta tutta la documentazione di gara, allegati e chiarimenti inclusi.</w:t>
      </w:r>
    </w:p>
    <w:p w14:paraId="3DE30824" w14:textId="77777777" w:rsidR="00BC5D3E" w:rsidRPr="00BC5D3E" w:rsidRDefault="00BC5D3E" w:rsidP="007711D5">
      <w:pPr>
        <w:pStyle w:val="indirizzodestinatario"/>
        <w:spacing w:before="120"/>
        <w:ind w:left="0"/>
        <w:jc w:val="both"/>
      </w:pPr>
      <w:r w:rsidRPr="00BC5D3E">
        <w:t xml:space="preserve">Al momento della ricezione delle offerte, ciascun concorrente riceve notifica del corretto recepimento della documentazione inviata. </w:t>
      </w:r>
    </w:p>
    <w:p w14:paraId="49BC1D8D" w14:textId="77777777" w:rsidR="00BC5D3E" w:rsidRPr="00BC5D3E" w:rsidRDefault="00BC5D3E" w:rsidP="007711D5">
      <w:pPr>
        <w:pStyle w:val="indirizzodestinatario"/>
        <w:spacing w:before="120"/>
        <w:ind w:left="0"/>
        <w:jc w:val="both"/>
      </w:pPr>
      <w:r w:rsidRPr="00BC5D3E">
        <w:t xml:space="preserve">La Piattaforma consente al concorrente di visualizzare l’avvenuta trasmissione della domanda. </w:t>
      </w:r>
    </w:p>
    <w:p w14:paraId="50C68735" w14:textId="77777777" w:rsidR="00BC5D3E" w:rsidRPr="00BC5D3E" w:rsidRDefault="00BC5D3E" w:rsidP="007711D5">
      <w:pPr>
        <w:pStyle w:val="indirizzodestinatario"/>
        <w:spacing w:before="120"/>
        <w:ind w:left="0"/>
        <w:jc w:val="both"/>
      </w:pPr>
      <w:r w:rsidRPr="00BC5D3E">
        <w:t xml:space="preserve">Il concorrente che intenda partecipare in forma associata (per esempio raggruppamento temporaneo di imprese/Consorzi, sia costituiti che costituendi) in sede di presentazione dell’offerta indica la forma di partecipazione e indica gli operatori economici riuniti o consorziati. </w:t>
      </w:r>
    </w:p>
    <w:p w14:paraId="6B3DE60D" w14:textId="77777777" w:rsidR="00BC5D3E" w:rsidRPr="00BC5D3E" w:rsidRDefault="00BC5D3E" w:rsidP="007711D5">
      <w:pPr>
        <w:pStyle w:val="indirizzodestinatario"/>
        <w:spacing w:before="120"/>
        <w:ind w:left="0"/>
        <w:jc w:val="both"/>
      </w:pPr>
      <w:r w:rsidRPr="00BC5D3E">
        <w:t>Tutta la documentazione da produrre deve essere in lingua italiana</w:t>
      </w:r>
      <w:r w:rsidRPr="00BC5D3E">
        <w:rPr>
          <w:i/>
        </w:rPr>
        <w:t>.</w:t>
      </w:r>
      <w:r w:rsidRPr="00BC5D3E">
        <w:t xml:space="preserve"> </w:t>
      </w:r>
    </w:p>
    <w:p w14:paraId="40AF6CD8" w14:textId="77777777" w:rsidR="00BC5D3E" w:rsidRPr="00BC5D3E" w:rsidRDefault="00BC5D3E" w:rsidP="007711D5">
      <w:pPr>
        <w:pStyle w:val="indirizzodestinatario"/>
        <w:spacing w:before="120"/>
        <w:ind w:left="0"/>
        <w:jc w:val="both"/>
      </w:pPr>
      <w:r w:rsidRPr="00BC5D3E">
        <w:t>In caso di mancanza, incompletezza o irregolarità della traduzione della documentazione amministrativa, si applica il soccorso istruttorio.</w:t>
      </w:r>
    </w:p>
    <w:p w14:paraId="24EF7881" w14:textId="77777777" w:rsidR="00BC5D3E" w:rsidRPr="00BC5D3E" w:rsidRDefault="00BC5D3E" w:rsidP="007711D5">
      <w:pPr>
        <w:pStyle w:val="indirizzodestinatario"/>
        <w:spacing w:before="120"/>
        <w:ind w:left="0"/>
        <w:jc w:val="both"/>
      </w:pPr>
      <w:r w:rsidRPr="00BC5D3E">
        <w:t>L’offerta vincola il concorrent</w:t>
      </w:r>
      <w:r w:rsidRPr="00E14E85">
        <w:t>e per 210 giorni dalla</w:t>
      </w:r>
      <w:r w:rsidRPr="00BC5D3E">
        <w:t xml:space="preserve"> scadenza</w:t>
      </w:r>
      <w:r w:rsidRPr="007711D5">
        <w:t xml:space="preserve"> </w:t>
      </w:r>
      <w:r w:rsidRPr="00BC5D3E">
        <w:t xml:space="preserve">del termine indicato per la presentazione dell’offerta. </w:t>
      </w:r>
    </w:p>
    <w:p w14:paraId="11EEC522" w14:textId="77777777" w:rsidR="00BC5D3E" w:rsidRPr="00BC5D3E" w:rsidRDefault="00BC5D3E" w:rsidP="007711D5">
      <w:pPr>
        <w:pStyle w:val="indirizzodestinatario"/>
        <w:spacing w:before="120"/>
        <w:ind w:left="0"/>
        <w:jc w:val="both"/>
      </w:pPr>
      <w:r w:rsidRPr="00BC5D3E">
        <w:t xml:space="preserve">Nel caso in cui alla data di scadenza della validità delle offerte le operazioni di gara siano ancora in corso, sarà richiesto agli offerenti di confermare la validità dell’offerta sino alla data indicata e di produrre un apposito documento attestante la validità della garanzia prestata in sede di gara fino alla medesima data. </w:t>
      </w:r>
    </w:p>
    <w:p w14:paraId="100D5BC8" w14:textId="77777777" w:rsidR="00BC5D3E" w:rsidRPr="00BC5D3E" w:rsidRDefault="00BC5D3E" w:rsidP="007711D5">
      <w:pPr>
        <w:pStyle w:val="indirizzodestinatario"/>
        <w:spacing w:before="120"/>
        <w:ind w:left="0"/>
        <w:jc w:val="both"/>
      </w:pPr>
      <w:r w:rsidRPr="00BC5D3E">
        <w:t>Il mancato riscontro alla richiesta della stazione appaltante entro il termine fissato da quest’ultima o comunque in tempo utile alla celere prosecuzione della procedura è considerato come rinuncia del concorrente alla partecipazione alla gara.</w:t>
      </w:r>
    </w:p>
    <w:p w14:paraId="6B86C47F" w14:textId="77777777" w:rsidR="00BC5D3E" w:rsidRPr="00BC5D3E" w:rsidRDefault="00BC5D3E" w:rsidP="006004FC">
      <w:pPr>
        <w:pStyle w:val="indirizzodestinatario"/>
        <w:numPr>
          <w:ilvl w:val="0"/>
          <w:numId w:val="1"/>
        </w:numPr>
        <w:tabs>
          <w:tab w:val="clear" w:pos="3969"/>
        </w:tabs>
        <w:ind w:left="567" w:hanging="567"/>
        <w:jc w:val="both"/>
        <w:rPr>
          <w:b/>
          <w:bCs/>
          <w:iCs/>
        </w:rPr>
      </w:pPr>
      <w:bookmarkStart w:id="1683" w:name="_Ref129796272"/>
      <w:bookmarkStart w:id="1684" w:name="_Toc140919406"/>
      <w:r w:rsidRPr="00BC5D3E">
        <w:rPr>
          <w:b/>
          <w:bCs/>
          <w:iCs/>
        </w:rPr>
        <w:t xml:space="preserve">SOCCORSO </w:t>
      </w:r>
      <w:r w:rsidRPr="005205D0">
        <w:rPr>
          <w:b/>
          <w:bCs/>
          <w:iCs/>
          <w:lang w:val="x-none"/>
        </w:rPr>
        <w:t>ISTRUTTORIO</w:t>
      </w:r>
      <w:bookmarkEnd w:id="1683"/>
      <w:bookmarkEnd w:id="1684"/>
    </w:p>
    <w:p w14:paraId="2C2D28DC" w14:textId="073A8879" w:rsidR="00BC5D3E" w:rsidRPr="00BC5D3E" w:rsidRDefault="00BC5D3E" w:rsidP="007711D5">
      <w:pPr>
        <w:pStyle w:val="indirizzodestinatario"/>
        <w:spacing w:before="120"/>
        <w:ind w:left="0"/>
        <w:jc w:val="both"/>
      </w:pPr>
      <w:r w:rsidRPr="00BC5D3E">
        <w:t>Con la procedura di soccorso istruttorio di cui all’articolo 101 del Codice, possono essere sanate le carenze della documentazione trasmessa con la domanda di partecipazione</w:t>
      </w:r>
      <w:r w:rsidR="0027682B">
        <w:t>,</w:t>
      </w:r>
      <w:r w:rsidRPr="00BC5D3E">
        <w:t xml:space="preserve"> ma non quelle della documentazione che compone l’offerta economica.</w:t>
      </w:r>
    </w:p>
    <w:p w14:paraId="5B8548FA" w14:textId="77777777" w:rsidR="00BC5D3E" w:rsidRPr="00BC5D3E" w:rsidRDefault="00BC5D3E" w:rsidP="007711D5">
      <w:pPr>
        <w:pStyle w:val="indirizzodestinatario"/>
        <w:spacing w:before="120"/>
        <w:ind w:left="0"/>
        <w:jc w:val="both"/>
      </w:pPr>
      <w:r w:rsidRPr="00BC5D3E">
        <w:t xml:space="preserve">Con la medesima procedura può essere sanata ogni omissione, inesattezza o irregolarità della domanda di partecipazione e di ogni altro documento richiesto per la partecipazione alla procedura di gara, con esclusione della documentazione che compone l’offerta tecnica e l’offerta economica. Non sono sanabili le omissioni, le </w:t>
      </w:r>
      <w:r w:rsidRPr="00BC5D3E">
        <w:lastRenderedPageBreak/>
        <w:t xml:space="preserve">inesattezze e irregolarità che rendono assolutamente incerta l’identità del concorrente. A titolo esemplificativo, si chiarisce che: </w:t>
      </w:r>
    </w:p>
    <w:p w14:paraId="234D7C7C" w14:textId="77777777" w:rsidR="00BC5D3E" w:rsidRPr="00BC5D3E" w:rsidRDefault="00BC5D3E" w:rsidP="006004FC">
      <w:pPr>
        <w:pStyle w:val="indirizzodestinatario"/>
        <w:numPr>
          <w:ilvl w:val="0"/>
          <w:numId w:val="20"/>
        </w:numPr>
        <w:spacing w:before="120"/>
        <w:ind w:left="357" w:hanging="357"/>
        <w:jc w:val="both"/>
      </w:pPr>
      <w:r w:rsidRPr="00BC5D3E">
        <w:t>il mancato possesso dei prescritti requisiti di partecipazione non è sanabile mediante soccorso istruttorio ed è causa di esclusione dalla procedura di gara;</w:t>
      </w:r>
    </w:p>
    <w:p w14:paraId="6EAD5678" w14:textId="77777777" w:rsidR="00BC5D3E" w:rsidRPr="00BC5D3E" w:rsidRDefault="00BC5D3E" w:rsidP="006004FC">
      <w:pPr>
        <w:pStyle w:val="indirizzodestinatario"/>
        <w:numPr>
          <w:ilvl w:val="0"/>
          <w:numId w:val="20"/>
        </w:numPr>
        <w:spacing w:before="120"/>
        <w:ind w:left="357" w:hanging="357"/>
        <w:jc w:val="both"/>
      </w:pPr>
      <w:r w:rsidRPr="00BC5D3E">
        <w:t>l’omessa o incompleta nonché irregolare presentazione delle dichiarazioni sul possesso dei requisiti di partecipazione e ogni altra mancanza, incompletezza o irregolarità della domanda, sono sanabili, ad eccezione delle false dichiarazioni;</w:t>
      </w:r>
    </w:p>
    <w:p w14:paraId="0ADB26FE" w14:textId="7143EA23" w:rsidR="00BC5D3E" w:rsidRPr="00BC5D3E" w:rsidRDefault="00BC5D3E" w:rsidP="006004FC">
      <w:pPr>
        <w:pStyle w:val="indirizzodestinatario"/>
        <w:numPr>
          <w:ilvl w:val="0"/>
          <w:numId w:val="20"/>
        </w:numPr>
        <w:spacing w:before="120"/>
        <w:ind w:left="357" w:hanging="357"/>
        <w:jc w:val="both"/>
      </w:pPr>
      <w:r w:rsidRPr="00BC5D3E">
        <w:t>la mancata produzione del contratto di avvalimento, del mandato collettivo speciale o dell’impegno a conferire mandato collettivo può essere oggetto di soccorso istruttorio solo se i citati documenti sono preesistenti e comprovabili con data certa anteriore al termine di presentazione dell’offerta;</w:t>
      </w:r>
    </w:p>
    <w:p w14:paraId="0B0E35F9" w14:textId="77777777" w:rsidR="0037754B" w:rsidRPr="0037754B" w:rsidRDefault="00BC5D3E" w:rsidP="0037754B">
      <w:pPr>
        <w:pStyle w:val="indirizzodestinatario"/>
        <w:numPr>
          <w:ilvl w:val="0"/>
          <w:numId w:val="20"/>
        </w:numPr>
        <w:spacing w:before="120"/>
        <w:ind w:left="357" w:hanging="357"/>
        <w:jc w:val="both"/>
        <w:rPr>
          <w:b/>
          <w:bCs/>
          <w:i/>
        </w:rPr>
      </w:pPr>
      <w:r w:rsidRPr="00BC5D3E">
        <w:t>il difetto di sottoscrizione della domanda di partecipazione, delle dichiarazioni richieste e dell’offerta è sanabile</w:t>
      </w:r>
      <w:r w:rsidR="0037754B">
        <w:t>.</w:t>
      </w:r>
    </w:p>
    <w:p w14:paraId="48EE19B1" w14:textId="42B0D1D4" w:rsidR="00BC5D3E" w:rsidRPr="0037754B" w:rsidRDefault="00BC5D3E" w:rsidP="0037754B">
      <w:pPr>
        <w:pStyle w:val="indirizzodestinatario"/>
        <w:spacing w:before="120"/>
        <w:ind w:left="0"/>
        <w:jc w:val="both"/>
      </w:pPr>
      <w:r w:rsidRPr="00BC5D3E">
        <w:t xml:space="preserve">Ai fini del soccorso istruttorio è assegnato al concorrente un termine </w:t>
      </w:r>
      <w:r w:rsidRPr="00E14E85">
        <w:t xml:space="preserve">di </w:t>
      </w:r>
      <w:r w:rsidRPr="0037754B">
        <w:t>7 giorni</w:t>
      </w:r>
      <w:r w:rsidRPr="00E14E85">
        <w:t xml:space="preserve"> af</w:t>
      </w:r>
      <w:r w:rsidRPr="00BC5D3E">
        <w:t>finché siano rese, integrate o regolarizzate le dichiarazioni necessarie, indicando il contenuto e i soggetti che le devono rendere nonché la sezione della Piattaforma dove deve essere inserita la documentazione richiesta.</w:t>
      </w:r>
    </w:p>
    <w:p w14:paraId="715C68A0" w14:textId="77777777" w:rsidR="00BC5D3E" w:rsidRPr="00BC5D3E" w:rsidRDefault="00BC5D3E" w:rsidP="000A6ADA">
      <w:pPr>
        <w:pStyle w:val="indirizzodestinatario"/>
        <w:spacing w:before="120"/>
        <w:ind w:left="0"/>
        <w:jc w:val="both"/>
      </w:pPr>
      <w:r w:rsidRPr="00BC5D3E">
        <w:t>In caso di inutile decorso del termine, la stazione appaltante procede all’esclusione del concorrente dalla procedura.</w:t>
      </w:r>
    </w:p>
    <w:p w14:paraId="0126AD5A" w14:textId="77777777" w:rsidR="00BC5D3E" w:rsidRPr="00BC5D3E" w:rsidRDefault="00BC5D3E" w:rsidP="000A6ADA">
      <w:pPr>
        <w:pStyle w:val="indirizzodestinatario"/>
        <w:spacing w:before="120"/>
        <w:ind w:left="0"/>
        <w:jc w:val="both"/>
      </w:pPr>
      <w:r w:rsidRPr="00BC5D3E">
        <w:t>Ove il concorrente produca dichiarazioni o documenti non perfettamente coerenti con la richiesta, la stazione appaltante può chiedere ulteriori precisazioni o chiarimenti, limitati alla documentazione presentata in fase di soccorso istruttorio, fissando un termine a pena di esclusione.</w:t>
      </w:r>
    </w:p>
    <w:p w14:paraId="43D50679" w14:textId="77777777" w:rsidR="00BC5D3E" w:rsidRDefault="00BC5D3E" w:rsidP="000A6ADA">
      <w:pPr>
        <w:pStyle w:val="indirizzodestinatario"/>
        <w:spacing w:before="120"/>
        <w:ind w:left="0"/>
        <w:jc w:val="both"/>
      </w:pPr>
      <w:r w:rsidRPr="00BC5D3E">
        <w:t>La stazione appaltante può sempre chiedere chiarimenti sui contenuti dell’offerta tecnica e dell’offerta economica e su ogni loro allegato.</w:t>
      </w:r>
    </w:p>
    <w:p w14:paraId="5E663350" w14:textId="77777777" w:rsidR="00AB2D84" w:rsidRPr="00AB2D84" w:rsidRDefault="00AB2D84" w:rsidP="00AB2D84">
      <w:pPr>
        <w:pStyle w:val="perconoscenza"/>
      </w:pPr>
    </w:p>
    <w:p w14:paraId="11CB63D3"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685" w:name="_Toc140919407"/>
      <w:r w:rsidRPr="00BC5D3E">
        <w:rPr>
          <w:b/>
          <w:bCs/>
          <w:iCs/>
        </w:rPr>
        <w:t>DOCUMENTAZIONE AMMINISTRATIVA</w:t>
      </w:r>
      <w:bookmarkStart w:id="1686" w:name="_Ref481767076"/>
      <w:bookmarkStart w:id="1687" w:name="_Ref481767068"/>
      <w:bookmarkStart w:id="1688" w:name="_Toc354038186"/>
      <w:bookmarkStart w:id="1689" w:name="_Toc416423365"/>
      <w:bookmarkStart w:id="1690" w:name="_Toc406754180"/>
      <w:bookmarkStart w:id="1691" w:name="_Toc406058379"/>
      <w:bookmarkStart w:id="1692" w:name="_Toc403471273"/>
      <w:bookmarkStart w:id="1693" w:name="_Toc397422866"/>
      <w:bookmarkStart w:id="1694" w:name="_Toc397346825"/>
      <w:bookmarkStart w:id="1695" w:name="_Toc393706910"/>
      <w:bookmarkStart w:id="1696" w:name="_Toc393700837"/>
      <w:bookmarkStart w:id="1697" w:name="_Toc393283178"/>
      <w:bookmarkStart w:id="1698" w:name="_Toc393272662"/>
      <w:bookmarkStart w:id="1699" w:name="_Toc393272604"/>
      <w:bookmarkStart w:id="1700" w:name="_Toc393187848"/>
      <w:bookmarkStart w:id="1701" w:name="_Toc393112131"/>
      <w:bookmarkStart w:id="1702" w:name="_Toc393110567"/>
      <w:bookmarkStart w:id="1703" w:name="_Toc392577500"/>
      <w:bookmarkStart w:id="1704" w:name="_Toc391036059"/>
      <w:bookmarkStart w:id="1705" w:name="_Toc391035986"/>
      <w:bookmarkStart w:id="1706" w:name="_Toc380501873"/>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sidRPr="00BC5D3E">
        <w:rPr>
          <w:b/>
          <w:bCs/>
          <w:iCs/>
        </w:rPr>
        <w:t xml:space="preserve"> - BUSTA A</w:t>
      </w:r>
    </w:p>
    <w:p w14:paraId="42C14E60" w14:textId="77777777" w:rsidR="00BC5D3E" w:rsidRPr="00BC5D3E" w:rsidRDefault="00BC5D3E" w:rsidP="00BC5D3E">
      <w:pPr>
        <w:pStyle w:val="indirizzodestinatario"/>
        <w:ind w:left="0"/>
        <w:jc w:val="both"/>
      </w:pPr>
      <w:r w:rsidRPr="00BC5D3E">
        <w:t>L’operatore economico dovrà caricare nella sezione del portale “DOCUMENTAZIONE AMMINISTRATIVA” - BUSTA A -, i seguenti documenti, sottoscritti con firma digitale dal legale rappresentante o procuratore speciale e compilati ove necessario:</w:t>
      </w:r>
    </w:p>
    <w:p w14:paraId="0CE87F9C" w14:textId="77777777" w:rsidR="00BC5D3E" w:rsidRPr="00BC5D3E" w:rsidRDefault="00BC5D3E" w:rsidP="006004FC">
      <w:pPr>
        <w:pStyle w:val="indirizzodestinatario"/>
        <w:numPr>
          <w:ilvl w:val="0"/>
          <w:numId w:val="21"/>
        </w:numPr>
        <w:spacing w:before="120"/>
        <w:ind w:left="714" w:hanging="357"/>
        <w:jc w:val="both"/>
        <w:rPr>
          <w:bCs/>
        </w:rPr>
      </w:pPr>
      <w:r w:rsidRPr="00BC5D3E">
        <w:rPr>
          <w:bCs/>
        </w:rPr>
        <w:t>Domanda di partecipazione e dichiarazioni integrative (</w:t>
      </w:r>
      <w:proofErr w:type="spellStart"/>
      <w:r w:rsidRPr="00BC5D3E">
        <w:rPr>
          <w:bCs/>
        </w:rPr>
        <w:t>all</w:t>
      </w:r>
      <w:proofErr w:type="spellEnd"/>
      <w:r w:rsidRPr="00BC5D3E">
        <w:rPr>
          <w:bCs/>
        </w:rPr>
        <w:t xml:space="preserve">. </w:t>
      </w:r>
      <w:r w:rsidR="004407E5">
        <w:rPr>
          <w:bCs/>
        </w:rPr>
        <w:t>1</w:t>
      </w:r>
      <w:r w:rsidRPr="00BC5D3E">
        <w:rPr>
          <w:bCs/>
        </w:rPr>
        <w:t>);</w:t>
      </w:r>
    </w:p>
    <w:p w14:paraId="4E744921" w14:textId="77777777" w:rsidR="00BC5D3E" w:rsidRPr="00BC5D3E" w:rsidRDefault="00BC5D3E" w:rsidP="006004FC">
      <w:pPr>
        <w:pStyle w:val="indirizzodestinatario"/>
        <w:numPr>
          <w:ilvl w:val="0"/>
          <w:numId w:val="21"/>
        </w:numPr>
        <w:spacing w:before="120"/>
        <w:ind w:left="714" w:hanging="357"/>
        <w:jc w:val="both"/>
      </w:pPr>
      <w:r w:rsidRPr="00BC5D3E">
        <w:t>Eventuale procura nel caso di sottoscrizione di persona diversa dal legale rappresentante;</w:t>
      </w:r>
    </w:p>
    <w:p w14:paraId="5E265F70" w14:textId="77777777" w:rsidR="00D72B1D" w:rsidRDefault="00D72B1D" w:rsidP="00D72B1D">
      <w:pPr>
        <w:pStyle w:val="indirizzodestinatario"/>
        <w:numPr>
          <w:ilvl w:val="0"/>
          <w:numId w:val="21"/>
        </w:numPr>
        <w:spacing w:before="120"/>
        <w:ind w:left="714" w:hanging="357"/>
        <w:jc w:val="both"/>
      </w:pPr>
      <w:r w:rsidRPr="00BC5D3E">
        <w:rPr>
          <w:bCs/>
        </w:rPr>
        <w:t>Dichiarazione di avvalimento</w:t>
      </w:r>
      <w:r w:rsidRPr="00BC5D3E">
        <w:t>, redatta utilizzando la dichiarazione di avvalimento (</w:t>
      </w:r>
      <w:proofErr w:type="spellStart"/>
      <w:r w:rsidRPr="00BC5D3E">
        <w:t>All</w:t>
      </w:r>
      <w:proofErr w:type="spellEnd"/>
      <w:r w:rsidRPr="00BC5D3E">
        <w:t xml:space="preserve">. </w:t>
      </w:r>
      <w:r>
        <w:t>2</w:t>
      </w:r>
      <w:r w:rsidRPr="00BC5D3E">
        <w:t>);</w:t>
      </w:r>
    </w:p>
    <w:p w14:paraId="01282D79" w14:textId="77777777" w:rsidR="00D72B1D" w:rsidRPr="008C041A" w:rsidRDefault="00D72B1D" w:rsidP="00D72B1D">
      <w:pPr>
        <w:pStyle w:val="indirizzodestinatario"/>
        <w:numPr>
          <w:ilvl w:val="0"/>
          <w:numId w:val="21"/>
        </w:numPr>
        <w:spacing w:before="120"/>
        <w:ind w:left="714" w:hanging="357"/>
        <w:jc w:val="both"/>
      </w:pPr>
      <w:r w:rsidRPr="008C041A">
        <w:t>PASSOE;</w:t>
      </w:r>
    </w:p>
    <w:p w14:paraId="7D653001" w14:textId="77777777" w:rsidR="00D72B1D" w:rsidRPr="00BC5D3E" w:rsidRDefault="00D72B1D" w:rsidP="00D72B1D">
      <w:pPr>
        <w:pStyle w:val="indirizzodestinatario"/>
        <w:numPr>
          <w:ilvl w:val="0"/>
          <w:numId w:val="21"/>
        </w:numPr>
        <w:spacing w:before="120"/>
        <w:ind w:left="714" w:hanging="357"/>
        <w:jc w:val="both"/>
      </w:pPr>
      <w:r w:rsidRPr="00BC5D3E">
        <w:t>Documentazione per i soggetti associati;</w:t>
      </w:r>
    </w:p>
    <w:p w14:paraId="5925B058" w14:textId="77777777" w:rsidR="00EB0553" w:rsidRPr="00EB0553" w:rsidRDefault="00EB0553" w:rsidP="00EB0553">
      <w:pPr>
        <w:pStyle w:val="indirizzodestinatario"/>
        <w:numPr>
          <w:ilvl w:val="0"/>
          <w:numId w:val="21"/>
        </w:numPr>
        <w:spacing w:before="120"/>
        <w:ind w:left="714" w:hanging="357"/>
        <w:jc w:val="both"/>
      </w:pPr>
      <w:r>
        <w:t>Documentazione attestante il pagamento dell’imposta di bollo.</w:t>
      </w:r>
    </w:p>
    <w:p w14:paraId="15EAFBFC" w14:textId="77777777" w:rsidR="00BC5D3E" w:rsidRPr="00BC5D3E" w:rsidRDefault="00BC5D3E" w:rsidP="006004FC">
      <w:pPr>
        <w:pStyle w:val="indirizzodestinatario"/>
        <w:numPr>
          <w:ilvl w:val="1"/>
          <w:numId w:val="1"/>
        </w:numPr>
        <w:tabs>
          <w:tab w:val="clear" w:pos="3969"/>
          <w:tab w:val="left" w:pos="567"/>
        </w:tabs>
        <w:ind w:left="0" w:firstLine="0"/>
        <w:jc w:val="both"/>
        <w:rPr>
          <w:b/>
          <w:bCs/>
          <w:lang w:val="x-none"/>
        </w:rPr>
      </w:pPr>
      <w:bookmarkStart w:id="1707" w:name="_Ref129785861"/>
      <w:bookmarkStart w:id="1708" w:name="_Ref129789908"/>
      <w:bookmarkStart w:id="1709" w:name="_Toc140919408"/>
      <w:r w:rsidRPr="00BC5D3E">
        <w:rPr>
          <w:b/>
          <w:bCs/>
        </w:rPr>
        <w:t>DOMANDA DI PARTECIPAZIONE ED EVENTUALE PROCURA</w:t>
      </w:r>
      <w:bookmarkEnd w:id="1707"/>
      <w:bookmarkEnd w:id="1708"/>
      <w:bookmarkEnd w:id="1709"/>
      <w:r w:rsidRPr="00BC5D3E">
        <w:rPr>
          <w:b/>
          <w:bCs/>
        </w:rPr>
        <w:t xml:space="preserve"> </w:t>
      </w:r>
    </w:p>
    <w:p w14:paraId="72D1A81E" w14:textId="77777777" w:rsidR="00BC5D3E" w:rsidRDefault="00BC5D3E" w:rsidP="005B4764">
      <w:pPr>
        <w:pStyle w:val="indirizzodestinatario"/>
        <w:spacing w:before="120"/>
        <w:ind w:left="0"/>
        <w:jc w:val="both"/>
      </w:pPr>
      <w:r w:rsidRPr="00BC5D3E">
        <w:t>La domanda di partecipazione è redatta secondo il modello “</w:t>
      </w:r>
      <w:r w:rsidRPr="00BC5D3E">
        <w:rPr>
          <w:b/>
          <w:bCs/>
        </w:rPr>
        <w:t xml:space="preserve">Domanda di partecipazione e dichiarazioni integrative” </w:t>
      </w:r>
      <w:r w:rsidRPr="00BC5D3E">
        <w:t xml:space="preserve">di cui all’allegato n. </w:t>
      </w:r>
      <w:r w:rsidR="008C041A">
        <w:t>1</w:t>
      </w:r>
      <w:r w:rsidRPr="00BC5D3E">
        <w:t>.</w:t>
      </w:r>
    </w:p>
    <w:p w14:paraId="702B823A" w14:textId="77777777" w:rsidR="001B5850" w:rsidRPr="001B5850" w:rsidRDefault="00892DAA" w:rsidP="005B4764">
      <w:pPr>
        <w:pStyle w:val="indirizzodestinatario"/>
        <w:spacing w:before="120"/>
        <w:ind w:left="0"/>
        <w:jc w:val="both"/>
      </w:pPr>
      <w:r>
        <w:t xml:space="preserve">In alternativa, il concorrente ha facoltà </w:t>
      </w:r>
      <w:r w:rsidRPr="00D72B1D">
        <w:t>di utilizzare il Documento di gara unico europeo (DGUE).</w:t>
      </w:r>
    </w:p>
    <w:p w14:paraId="502FEAAC" w14:textId="77777777" w:rsidR="00BC5D3E" w:rsidRPr="00BC5D3E" w:rsidRDefault="00BC5D3E" w:rsidP="005B4764">
      <w:pPr>
        <w:pStyle w:val="indirizzodestinatario"/>
        <w:spacing w:before="120"/>
        <w:ind w:left="0"/>
        <w:jc w:val="both"/>
      </w:pPr>
      <w:r w:rsidRPr="00BC5D3E">
        <w:t>Le dichiarazioni in ordine all’insussistenza delle cause automatiche di esclusione di cui all’articolo 94 commi 1 e 2 del Codice sono rese dall’operatore economico in relazione a tutti i soggetti indicati al comma 3</w:t>
      </w:r>
      <w:r w:rsidR="006D6728">
        <w:t xml:space="preserve"> dello stesso articolo</w:t>
      </w:r>
      <w:r w:rsidRPr="00BC5D3E">
        <w:t xml:space="preserve">. </w:t>
      </w:r>
    </w:p>
    <w:p w14:paraId="594AAF36" w14:textId="77777777" w:rsidR="00BC5D3E" w:rsidRPr="00BC5D3E" w:rsidRDefault="00BC5D3E" w:rsidP="005B4764">
      <w:pPr>
        <w:pStyle w:val="indirizzodestinatario"/>
        <w:spacing w:before="120"/>
        <w:ind w:left="0"/>
        <w:jc w:val="both"/>
      </w:pPr>
      <w:r w:rsidRPr="00BC5D3E">
        <w:lastRenderedPageBreak/>
        <w:t xml:space="preserve">Le dichiarazioni in ordine all’insussistenza delle cause non automatiche di esclusione di cui all’articolo 98, comma </w:t>
      </w:r>
      <w:r w:rsidR="0056719D">
        <w:t>3</w:t>
      </w:r>
      <w:r w:rsidRPr="00BC5D3E">
        <w:t xml:space="preserve">, lettere g) ed h) del Codice sono rese dall’operatore economico in relazione ai soggetti di cui al </w:t>
      </w:r>
      <w:r w:rsidR="002F2465">
        <w:t>capoverso</w:t>
      </w:r>
      <w:r w:rsidRPr="00BC5D3E">
        <w:t xml:space="preserve"> precedente.</w:t>
      </w:r>
    </w:p>
    <w:p w14:paraId="21308595" w14:textId="77777777" w:rsidR="00BC5D3E" w:rsidRPr="00BC5D3E" w:rsidRDefault="00BC5D3E" w:rsidP="005B4764">
      <w:pPr>
        <w:pStyle w:val="indirizzodestinatario"/>
        <w:spacing w:before="120"/>
        <w:ind w:left="0"/>
        <w:jc w:val="both"/>
      </w:pPr>
      <w:r w:rsidRPr="00BC5D3E">
        <w:t>Le dichiarazioni in ordine all’insussistenza delle altre cause di esclusione sono rese in relazione all’operatore economico.</w:t>
      </w:r>
    </w:p>
    <w:p w14:paraId="5D816C3C" w14:textId="77777777" w:rsidR="00BC5D3E" w:rsidRPr="00BC5D3E" w:rsidRDefault="00BC5D3E" w:rsidP="005B4764">
      <w:pPr>
        <w:pStyle w:val="indirizzodestinatario"/>
        <w:spacing w:before="120"/>
        <w:ind w:left="0"/>
        <w:jc w:val="both"/>
      </w:pPr>
      <w:r w:rsidRPr="00BC5D3E">
        <w:t>Con riferimento alle cause di esclusione di cui all’articolo 95 del Codice, il concorrente dichiara:</w:t>
      </w:r>
    </w:p>
    <w:p w14:paraId="49222219" w14:textId="77777777" w:rsidR="00BC5D3E" w:rsidRPr="00BC5D3E" w:rsidRDefault="00BC5D3E" w:rsidP="006004FC">
      <w:pPr>
        <w:pStyle w:val="indirizzodestinatario"/>
        <w:numPr>
          <w:ilvl w:val="0"/>
          <w:numId w:val="22"/>
        </w:numPr>
        <w:spacing w:before="120"/>
        <w:ind w:left="714" w:hanging="357"/>
        <w:jc w:val="both"/>
      </w:pPr>
      <w:r w:rsidRPr="00BC5D3E">
        <w:t xml:space="preserve">le gravi infrazioni di cui all’articolo 95, comma 1, lettera a) del Codice commesse nei tre anni antecedenti la data di pubblicazione del bando di gara; </w:t>
      </w:r>
    </w:p>
    <w:p w14:paraId="3D82ECED" w14:textId="77777777" w:rsidR="00BC5D3E" w:rsidRPr="00BC5D3E" w:rsidRDefault="00BC5D3E" w:rsidP="006004FC">
      <w:pPr>
        <w:pStyle w:val="indirizzodestinatario"/>
        <w:numPr>
          <w:ilvl w:val="0"/>
          <w:numId w:val="22"/>
        </w:numPr>
        <w:spacing w:before="120"/>
        <w:ind w:left="714" w:hanging="357"/>
        <w:jc w:val="both"/>
      </w:pPr>
      <w:r w:rsidRPr="00BC5D3E">
        <w:t>gli atti e i provvedimenti indicati all’articolo 98 comma 6 del codice emessi nei tre anni antecedenti la data di pubblicazione del bando di gara</w:t>
      </w:r>
    </w:p>
    <w:p w14:paraId="62C823C0" w14:textId="77777777" w:rsidR="00BC5D3E" w:rsidRPr="00BC5D3E" w:rsidRDefault="00BC5D3E" w:rsidP="006004FC">
      <w:pPr>
        <w:pStyle w:val="indirizzodestinatario"/>
        <w:numPr>
          <w:ilvl w:val="0"/>
          <w:numId w:val="22"/>
        </w:numPr>
        <w:spacing w:before="120"/>
        <w:ind w:left="714" w:hanging="357"/>
        <w:jc w:val="both"/>
      </w:pPr>
      <w:r w:rsidRPr="00BC5D3E">
        <w:t>tutti gli altri comportamenti di cui all’articolo 98 del Codice, commessi nei tre anni antecedenti la data di pubblicazione del bando di gara.</w:t>
      </w:r>
    </w:p>
    <w:p w14:paraId="33106CEB" w14:textId="77777777" w:rsidR="00BC5D3E" w:rsidRPr="00BC5D3E" w:rsidRDefault="00BC5D3E" w:rsidP="005B4764">
      <w:pPr>
        <w:pStyle w:val="indirizzodestinatario"/>
        <w:spacing w:before="120"/>
        <w:ind w:left="0"/>
        <w:jc w:val="both"/>
      </w:pPr>
      <w:r w:rsidRPr="00BC5D3E">
        <w:t>La dichiarazione di cui sopra deve essere resa anche nel caso di impugnazione in giudizio dei relativi provvedimenti.</w:t>
      </w:r>
    </w:p>
    <w:p w14:paraId="182F49FE" w14:textId="77777777" w:rsidR="00BC5D3E" w:rsidRPr="00BC5D3E" w:rsidRDefault="00BC5D3E" w:rsidP="005B4764">
      <w:pPr>
        <w:pStyle w:val="indirizzodestinatario"/>
        <w:spacing w:before="120"/>
        <w:ind w:left="0"/>
        <w:jc w:val="both"/>
      </w:pPr>
      <w:r w:rsidRPr="00BC5D3E">
        <w:t>L’operatore economico dichiara la sussistenza delle cause di esclusione che si sono verificate prima della presentazione dell’offerta e indica le misure di self-cleaning adottate, oppure dimostra l’impossibilità di adottare tali misure prima della presentazione dell’offerta.</w:t>
      </w:r>
    </w:p>
    <w:p w14:paraId="693647D9" w14:textId="77777777" w:rsidR="00BC5D3E" w:rsidRPr="00BC5D3E" w:rsidRDefault="00BC5D3E" w:rsidP="005B4764">
      <w:pPr>
        <w:pStyle w:val="indirizzodestinatario"/>
        <w:spacing w:before="120"/>
        <w:ind w:left="0"/>
        <w:jc w:val="both"/>
      </w:pPr>
      <w:r w:rsidRPr="00BC5D3E">
        <w:t>L’operatore economico adotta le misure di self-cleaning che è stato impossibilitato ad adottare prima della presentazione dell’offerta e quelle relative a cause di esclusione che si sono verificate dopo tale momento.</w:t>
      </w:r>
    </w:p>
    <w:p w14:paraId="626F40F9" w14:textId="77777777" w:rsidR="00BC5D3E" w:rsidRPr="00BC5D3E" w:rsidRDefault="00BC5D3E" w:rsidP="005B4764">
      <w:pPr>
        <w:pStyle w:val="indirizzodestinatario"/>
        <w:spacing w:before="120"/>
        <w:ind w:left="0"/>
        <w:jc w:val="both"/>
      </w:pPr>
      <w:r w:rsidRPr="00BC5D3E">
        <w:t>In caso di raggruppamento temporaneo, consorzio ordinario, aggregazione di retisti, GEIE, il concorrente fornisce i dati identificativi (ragione sociale, codice fiscale, sede) e il ruolo di ciascun partecipante.</w:t>
      </w:r>
    </w:p>
    <w:p w14:paraId="611C74EF" w14:textId="77777777" w:rsidR="00BC5D3E" w:rsidRPr="00BC5D3E" w:rsidRDefault="00BC5D3E" w:rsidP="005B4764">
      <w:pPr>
        <w:pStyle w:val="indirizzodestinatario"/>
        <w:spacing w:before="120"/>
        <w:ind w:left="0"/>
        <w:jc w:val="both"/>
      </w:pPr>
      <w:r w:rsidRPr="00BC5D3E">
        <w:t>In caso di consorzio di cooperative, consorzio imprese artigiane o di consorzio stabile di cui all’articolo 65, comma 2, lettera b), c), d) del Codice, il consorzio indica il consorziato per il quale concorre alla gara.</w:t>
      </w:r>
    </w:p>
    <w:p w14:paraId="1BBEE4EB" w14:textId="77777777" w:rsidR="00BC5D3E" w:rsidRPr="00BC5D3E" w:rsidRDefault="00BC5D3E" w:rsidP="00BC5D3E">
      <w:pPr>
        <w:pStyle w:val="indirizzodestinatario"/>
        <w:ind w:left="0"/>
        <w:jc w:val="both"/>
      </w:pPr>
      <w:bookmarkStart w:id="1710" w:name="_Toc4164233711"/>
      <w:bookmarkStart w:id="1711" w:name="_Toc4067541881"/>
      <w:bookmarkStart w:id="1712" w:name="_Toc4060583871"/>
      <w:bookmarkStart w:id="1713" w:name="_Toc4034712791"/>
      <w:bookmarkStart w:id="1714" w:name="_Toc3974228721"/>
      <w:bookmarkStart w:id="1715" w:name="_Toc3973468311"/>
      <w:bookmarkStart w:id="1716" w:name="_Toc3937069161"/>
      <w:bookmarkStart w:id="1717" w:name="_Toc3937008431"/>
      <w:bookmarkStart w:id="1718" w:name="_Toc3932831841"/>
      <w:bookmarkStart w:id="1719" w:name="_Toc3932726681"/>
      <w:bookmarkStart w:id="1720" w:name="_Toc3932726101"/>
      <w:bookmarkStart w:id="1721" w:name="_Toc3931878541"/>
      <w:bookmarkStart w:id="1722" w:name="_Toc3931121371"/>
      <w:bookmarkStart w:id="1723" w:name="_Toc3931105731"/>
      <w:bookmarkStart w:id="1724" w:name="_Toc3925775061"/>
      <w:bookmarkStart w:id="1725" w:name="_Toc3910360651"/>
      <w:bookmarkStart w:id="1726" w:name="_Toc3910359921"/>
      <w:bookmarkStart w:id="1727" w:name="_Toc3805018791"/>
      <w:bookmarkStart w:id="1728" w:name="_Toc609251781"/>
      <w:bookmarkStart w:id="1729" w:name="_Ref4984219821"/>
      <w:bookmarkStart w:id="1730" w:name="_Toc484688330"/>
      <w:bookmarkStart w:id="1731" w:name="_Toc484605461"/>
      <w:bookmarkStart w:id="1732" w:name="_Toc484605337"/>
      <w:bookmarkStart w:id="1733" w:name="_Toc484526617"/>
      <w:bookmarkStart w:id="1734" w:name="_Toc484449122"/>
      <w:bookmarkStart w:id="1735" w:name="_Toc484448998"/>
      <w:bookmarkStart w:id="1736" w:name="_Toc484448874"/>
      <w:bookmarkStart w:id="1737" w:name="_Toc484448751"/>
      <w:bookmarkStart w:id="1738" w:name="_Toc484448627"/>
      <w:bookmarkStart w:id="1739" w:name="_Toc484448503"/>
      <w:bookmarkStart w:id="1740" w:name="_Toc484448379"/>
      <w:bookmarkStart w:id="1741" w:name="_Toc484448255"/>
      <w:bookmarkStart w:id="1742" w:name="_Toc484448130"/>
      <w:bookmarkStart w:id="1743" w:name="_Toc484440471"/>
      <w:bookmarkStart w:id="1744" w:name="_Toc484440111"/>
      <w:bookmarkStart w:id="1745" w:name="_Toc484439987"/>
      <w:bookmarkStart w:id="1746" w:name="_Toc484439864"/>
      <w:bookmarkStart w:id="1747" w:name="_Toc484438944"/>
      <w:bookmarkStart w:id="1748" w:name="_Toc484438820"/>
      <w:bookmarkStart w:id="1749" w:name="_Toc484438696"/>
      <w:bookmarkStart w:id="1750" w:name="_Toc484429121"/>
      <w:bookmarkStart w:id="1751" w:name="_Toc484428951"/>
      <w:bookmarkStart w:id="1752" w:name="_Toc484097779"/>
      <w:bookmarkStart w:id="1753" w:name="_Toc484011705"/>
      <w:bookmarkStart w:id="1754" w:name="_Toc484011230"/>
      <w:bookmarkStart w:id="1755" w:name="_Toc484011108"/>
      <w:bookmarkStart w:id="1756" w:name="_Toc484010986"/>
      <w:bookmarkStart w:id="1757" w:name="_Toc484010862"/>
      <w:bookmarkStart w:id="1758" w:name="_Toc484010740"/>
      <w:bookmarkStart w:id="1759" w:name="_Toc483906990"/>
      <w:bookmarkStart w:id="1760" w:name="_Toc483571613"/>
      <w:bookmarkStart w:id="1761" w:name="_Toc483571492"/>
      <w:bookmarkStart w:id="1762" w:name="_Toc483474063"/>
      <w:bookmarkStart w:id="1763" w:name="_Toc483401266"/>
      <w:bookmarkStart w:id="1764" w:name="_Toc483325787"/>
      <w:bookmarkStart w:id="1765" w:name="_Toc483316484"/>
      <w:bookmarkStart w:id="1766" w:name="_Toc483316353"/>
      <w:bookmarkStart w:id="1767" w:name="_Toc483316221"/>
      <w:bookmarkStart w:id="1768" w:name="_Toc483316016"/>
      <w:bookmarkStart w:id="1769" w:name="_Toc483302395"/>
      <w:bookmarkStart w:id="1770" w:name="_Toc485218321"/>
      <w:bookmarkStart w:id="1771" w:name="_Toc484688885"/>
      <w:bookmarkStart w:id="1772" w:name="_Ref484611693"/>
      <w:bookmarkStart w:id="1773" w:name="_Ref484611690"/>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sidRPr="00BC5D3E">
        <w:t>Nella domanda di partecipazione il concorrente dichiara:</w:t>
      </w:r>
    </w:p>
    <w:p w14:paraId="0560DB06" w14:textId="77777777" w:rsidR="00BC5D3E" w:rsidRPr="00BC5D3E" w:rsidRDefault="00BC5D3E" w:rsidP="006004FC">
      <w:pPr>
        <w:pStyle w:val="indirizzodestinatario"/>
        <w:numPr>
          <w:ilvl w:val="0"/>
          <w:numId w:val="23"/>
        </w:numPr>
        <w:spacing w:before="120"/>
        <w:jc w:val="both"/>
      </w:pPr>
      <w:r w:rsidRPr="00BC5D3E">
        <w:t>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dell’offerta;</w:t>
      </w:r>
    </w:p>
    <w:p w14:paraId="6FBF2BE0" w14:textId="77777777" w:rsidR="00BC5D3E" w:rsidRPr="00BC5D3E" w:rsidRDefault="00BC5D3E" w:rsidP="006004FC">
      <w:pPr>
        <w:pStyle w:val="indirizzodestinatario"/>
        <w:numPr>
          <w:ilvl w:val="0"/>
          <w:numId w:val="23"/>
        </w:numPr>
        <w:spacing w:before="120"/>
        <w:jc w:val="both"/>
      </w:pPr>
      <w:r w:rsidRPr="00BC5D3E">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w:t>
      </w:r>
      <w:r w:rsidR="005B4764">
        <w:t>;</w:t>
      </w:r>
    </w:p>
    <w:p w14:paraId="14032125" w14:textId="77777777" w:rsidR="00BC5D3E" w:rsidRPr="00BC5D3E" w:rsidRDefault="00BC5D3E" w:rsidP="006004FC">
      <w:pPr>
        <w:pStyle w:val="indirizzodestinatario"/>
        <w:numPr>
          <w:ilvl w:val="0"/>
          <w:numId w:val="23"/>
        </w:numPr>
        <w:spacing w:before="120"/>
        <w:jc w:val="both"/>
      </w:pPr>
      <w:r w:rsidRPr="00BC5D3E">
        <w:t>di accettare, senza condizione o riserva alcuna, tutte le norme e disposizioni contenute nella documentazione gara;</w:t>
      </w:r>
    </w:p>
    <w:p w14:paraId="571B4A27" w14:textId="77777777" w:rsidR="00BC5D3E" w:rsidRPr="00BC5D3E" w:rsidRDefault="00BC5D3E" w:rsidP="006004FC">
      <w:pPr>
        <w:pStyle w:val="indirizzodestinatario"/>
        <w:numPr>
          <w:ilvl w:val="0"/>
          <w:numId w:val="23"/>
        </w:numPr>
        <w:spacing w:before="120"/>
        <w:jc w:val="both"/>
        <w:rPr>
          <w:b/>
          <w:bCs/>
        </w:rPr>
      </w:pPr>
      <w:r w:rsidRPr="00BC5D3E">
        <w:t xml:space="preserve">di applicare il CCNL indicato dalla stazione appaltante al paragrafo 3.1 del presente disciplinare-lettera di invito o altro CCNL equivalente, con l’indicazione del relativo codice alfanumerico unico di cui all’articolo 16 quater del decreto-legge 76/20;  </w:t>
      </w:r>
    </w:p>
    <w:p w14:paraId="4CF89F78" w14:textId="77777777" w:rsidR="00BC5D3E" w:rsidRPr="00BC5D3E" w:rsidRDefault="005B4764" w:rsidP="006004FC">
      <w:pPr>
        <w:pStyle w:val="indirizzodestinatario"/>
        <w:numPr>
          <w:ilvl w:val="0"/>
          <w:numId w:val="23"/>
        </w:numPr>
        <w:spacing w:before="120"/>
        <w:jc w:val="both"/>
      </w:pPr>
      <w:r>
        <w:t>d</w:t>
      </w:r>
      <w:r w:rsidR="00BC5D3E" w:rsidRPr="00BC5D3E">
        <w:t xml:space="preserve">ichiara di essere edotto degli obblighi derivanti dal Codice Etico e dal Modello di organizzazione, gestione e controllo (M.O.G.) </w:t>
      </w:r>
      <w:r w:rsidR="00D72B1D" w:rsidRPr="00BC5D3E">
        <w:t>ex D.lgs. 231/2001</w:t>
      </w:r>
      <w:r w:rsidR="00D82FDE">
        <w:t>,</w:t>
      </w:r>
      <w:r w:rsidR="00D72B1D">
        <w:t xml:space="preserve"> </w:t>
      </w:r>
      <w:r w:rsidR="00BC5D3E" w:rsidRPr="00BC5D3E">
        <w:t>adottati da</w:t>
      </w:r>
      <w:r>
        <w:t>l Consorzio di bonifica della Romagna Occidentale</w:t>
      </w:r>
      <w:r w:rsidR="00B7374C">
        <w:t xml:space="preserve"> </w:t>
      </w:r>
      <w:r w:rsidR="00B7374C" w:rsidRPr="00D72B1D">
        <w:t xml:space="preserve">con delibera del </w:t>
      </w:r>
      <w:r w:rsidR="00D72B1D" w:rsidRPr="00D72B1D">
        <w:t>Consiglio di amministrazione n. 31/2017 e successive revisioni</w:t>
      </w:r>
      <w:r w:rsidR="00BC5D3E" w:rsidRPr="00BC5D3E">
        <w:t>, i cui testi sono disponibili on line sul sito internet d</w:t>
      </w:r>
      <w:r w:rsidR="00B833AA">
        <w:t xml:space="preserve">el </w:t>
      </w:r>
      <w:r w:rsidR="00B833AA" w:rsidRPr="00D72B1D">
        <w:t>Consorzio di bonifica della Romagna Occidentale</w:t>
      </w:r>
      <w:r w:rsidR="00B833AA" w:rsidRPr="00BC5D3E">
        <w:t xml:space="preserve"> </w:t>
      </w:r>
      <w:r w:rsidR="00BC5D3E" w:rsidRPr="00BC5D3E">
        <w:t xml:space="preserve">nella Sezione </w:t>
      </w:r>
      <w:r w:rsidR="00D72B1D" w:rsidRPr="00D72B1D">
        <w:t xml:space="preserve">Amministrazione trasparente/Disposizioni generali/Atti generali </w:t>
      </w:r>
      <w:r w:rsidR="00BC5D3E" w:rsidRPr="00BC5D3E">
        <w:t>e di impegnarsi, in caso di aggiudicazione, ad osservare e a far osservare ai propri dipendenti e collaboratori, per quanto applicabile, il suddetto codice, pena la risoluzione del contratto</w:t>
      </w:r>
    </w:p>
    <w:p w14:paraId="790AAE9C" w14:textId="77777777" w:rsidR="00BC5D3E" w:rsidRDefault="005B4764" w:rsidP="006004FC">
      <w:pPr>
        <w:pStyle w:val="indirizzodestinatario"/>
        <w:numPr>
          <w:ilvl w:val="0"/>
          <w:numId w:val="23"/>
        </w:numPr>
        <w:spacing w:before="120"/>
        <w:jc w:val="both"/>
      </w:pPr>
      <w:r>
        <w:lastRenderedPageBreak/>
        <w:t>a</w:t>
      </w:r>
      <w:r w:rsidR="00BC5D3E" w:rsidRPr="00BC5D3E">
        <w:t>ccetta, ritenendoli proporzionati e attinenti all’oggetto dell’appalto, i requisiti particolari per l’esecuzione del contratto previsti dalla polizza nell’ipotesi in cui risulti aggiudicatario;</w:t>
      </w:r>
    </w:p>
    <w:p w14:paraId="6DADBC9C" w14:textId="64C44D8C" w:rsidR="0037754B" w:rsidRPr="0037754B" w:rsidRDefault="0037754B" w:rsidP="0037754B">
      <w:pPr>
        <w:pStyle w:val="indirizzodestinatario"/>
        <w:numPr>
          <w:ilvl w:val="0"/>
          <w:numId w:val="23"/>
        </w:numPr>
        <w:spacing w:before="120"/>
        <w:jc w:val="both"/>
      </w:pPr>
      <w:r>
        <w:t>si impegna a garantire le stesse tutele economiche e normative, rispetto ai dipendenti dell’appaltatore principale, e le tutele contro il lavoro irregolare nei confronti dei lavoratori in subappalto, nonché a garantire le pari opportunità di genere e di inclusione lavorativa per le persone con disabilità e svantaggiate;</w:t>
      </w:r>
    </w:p>
    <w:p w14:paraId="29D985B8" w14:textId="77777777" w:rsidR="00BC5D3E" w:rsidRPr="00BC5D3E" w:rsidRDefault="00BC5D3E" w:rsidP="006004FC">
      <w:pPr>
        <w:pStyle w:val="indirizzodestinatario"/>
        <w:numPr>
          <w:ilvl w:val="0"/>
          <w:numId w:val="23"/>
        </w:numPr>
        <w:spacing w:before="120"/>
        <w:jc w:val="both"/>
      </w:pPr>
      <w:r w:rsidRPr="00BC5D3E">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18EB9ED1" w14:textId="77777777" w:rsidR="00BC5D3E" w:rsidRPr="00BC5D3E" w:rsidRDefault="00BC5D3E" w:rsidP="006004FC">
      <w:pPr>
        <w:pStyle w:val="indirizzodestinatario"/>
        <w:numPr>
          <w:ilvl w:val="0"/>
          <w:numId w:val="23"/>
        </w:numPr>
        <w:spacing w:before="120"/>
        <w:jc w:val="both"/>
      </w:pPr>
      <w:r w:rsidRPr="00BC5D3E">
        <w:t>per gli operatori economici non residenti e privi di stabile organizzazione in Italia l’impegno a dotarsi di: domicilio fiscale, il codice fiscale, la partita IVA, l’indirizzo di posta elettronica certificata o strumento analogo negli altri Stati Membri, ai fini delle comunicazioni di cui all’articolo 90 del Codice;</w:t>
      </w:r>
    </w:p>
    <w:p w14:paraId="22386988" w14:textId="2842FE9A" w:rsidR="00BC5D3E" w:rsidRPr="00BC5D3E" w:rsidRDefault="00BC5D3E" w:rsidP="006004FC">
      <w:pPr>
        <w:pStyle w:val="indirizzodestinatario"/>
        <w:numPr>
          <w:ilvl w:val="0"/>
          <w:numId w:val="23"/>
        </w:numPr>
        <w:spacing w:before="120"/>
        <w:jc w:val="both"/>
      </w:pPr>
      <w:r w:rsidRPr="00BC5D3E">
        <w:t xml:space="preserve">di aver preso visione e di accettare il trattamento dei dati personali di cui al punto </w:t>
      </w:r>
      <w:r w:rsidRPr="00BC5D3E">
        <w:fldChar w:fldCharType="begin"/>
      </w:r>
      <w:r w:rsidRPr="00BC5D3E">
        <w:instrText xml:space="preserve"> REF _Ref132066072 \r \h  \* MERGEFORMAT </w:instrText>
      </w:r>
      <w:r w:rsidRPr="00BC5D3E">
        <w:fldChar w:fldCharType="separate"/>
      </w:r>
      <w:r w:rsidR="00CE70FB">
        <w:t>29</w:t>
      </w:r>
      <w:r w:rsidRPr="00BC5D3E">
        <w:fldChar w:fldCharType="end"/>
      </w:r>
      <w:r w:rsidR="00555DB2">
        <w:t xml:space="preserve"> del presente disciplinare</w:t>
      </w:r>
      <w:r w:rsidRPr="00BC5D3E">
        <w:t xml:space="preserve">. </w:t>
      </w:r>
    </w:p>
    <w:p w14:paraId="69354352" w14:textId="77777777" w:rsidR="00BC5D3E" w:rsidRPr="00BC5D3E" w:rsidRDefault="00BC5D3E" w:rsidP="00BC5D3E">
      <w:pPr>
        <w:pStyle w:val="indirizzodestinatario"/>
        <w:ind w:left="0"/>
        <w:jc w:val="both"/>
      </w:pPr>
      <w:r w:rsidRPr="00BC5D3E">
        <w:t>La domanda e le relative dichiarazioni sono sottoscritte con firma digitale ai sensi del decreto legislativo n. 82/2005:</w:t>
      </w:r>
    </w:p>
    <w:p w14:paraId="3B64947B" w14:textId="77777777" w:rsidR="00BC5D3E" w:rsidRPr="00BC5D3E" w:rsidRDefault="00BC5D3E" w:rsidP="006004FC">
      <w:pPr>
        <w:pStyle w:val="indirizzodestinatario"/>
        <w:numPr>
          <w:ilvl w:val="0"/>
          <w:numId w:val="24"/>
        </w:numPr>
        <w:spacing w:before="120"/>
        <w:ind w:left="357" w:hanging="357"/>
        <w:jc w:val="both"/>
      </w:pPr>
      <w:r w:rsidRPr="00BC5D3E">
        <w:t>dal concorrente che partecipa in forma singola;</w:t>
      </w:r>
    </w:p>
    <w:p w14:paraId="1CA0F78C" w14:textId="77777777" w:rsidR="00BC5D3E" w:rsidRPr="00BC5D3E" w:rsidRDefault="00BC5D3E" w:rsidP="006004FC">
      <w:pPr>
        <w:pStyle w:val="indirizzodestinatario"/>
        <w:numPr>
          <w:ilvl w:val="0"/>
          <w:numId w:val="24"/>
        </w:numPr>
        <w:spacing w:before="120"/>
        <w:ind w:left="357" w:hanging="357"/>
        <w:jc w:val="both"/>
      </w:pPr>
      <w:r w:rsidRPr="00BC5D3E">
        <w:t>nel caso di raggruppamento temporaneo o consorzio ordinario o GEIE costituiti, dalla mandataria/capofila;</w:t>
      </w:r>
    </w:p>
    <w:p w14:paraId="66456690" w14:textId="77777777" w:rsidR="00BC5D3E" w:rsidRPr="00BC5D3E" w:rsidRDefault="00BC5D3E" w:rsidP="006004FC">
      <w:pPr>
        <w:pStyle w:val="indirizzodestinatario"/>
        <w:numPr>
          <w:ilvl w:val="0"/>
          <w:numId w:val="24"/>
        </w:numPr>
        <w:spacing w:before="120"/>
        <w:ind w:left="357" w:hanging="357"/>
        <w:jc w:val="both"/>
      </w:pPr>
      <w:r w:rsidRPr="00BC5D3E">
        <w:t>nel caso di raggruppamento temporaneo o consorzio ordinario o GEIE non ancora costituiti, da tutti i soggetti che costituiranno il raggruppamento o il consorzio o il gruppo;</w:t>
      </w:r>
    </w:p>
    <w:p w14:paraId="0F7C7EB4" w14:textId="77777777" w:rsidR="00BC5D3E" w:rsidRPr="00BC5D3E" w:rsidRDefault="00BC5D3E" w:rsidP="006004FC">
      <w:pPr>
        <w:pStyle w:val="indirizzodestinatario"/>
        <w:numPr>
          <w:ilvl w:val="0"/>
          <w:numId w:val="24"/>
        </w:numPr>
        <w:spacing w:before="120"/>
        <w:ind w:left="357" w:hanging="357"/>
        <w:jc w:val="both"/>
      </w:pPr>
      <w:r w:rsidRPr="00BC5D3E">
        <w:t>nel caso di consorzio di cooperative e imprese artigiane o di consorzio stabile di cui all’articolo 65, comma 2, lettera b), c) e d) del Codice, la domanda è sottoscritta digitalmente dal consorzio medesimo.</w:t>
      </w:r>
    </w:p>
    <w:p w14:paraId="36157172" w14:textId="77777777" w:rsidR="00BC5D3E" w:rsidRPr="00BC5D3E" w:rsidRDefault="00BC5D3E" w:rsidP="00BC5D3E">
      <w:pPr>
        <w:pStyle w:val="indirizzodestinatario"/>
        <w:ind w:left="0"/>
        <w:jc w:val="both"/>
        <w:rPr>
          <w:iCs/>
        </w:rPr>
      </w:pPr>
      <w:r w:rsidRPr="00BC5D3E">
        <w:t>La domanda e le relative dichiarazioni sono firmate dal legale rappresentante del concorrente o da un suo procuratore munito della relativa procura</w:t>
      </w:r>
      <w:r w:rsidRPr="00BC5D3E">
        <w:rPr>
          <w:b/>
        </w:rPr>
        <w:t xml:space="preserve">. </w:t>
      </w:r>
      <w:r w:rsidRPr="00BC5D3E">
        <w:t xml:space="preserve">In tal caso, il concorrente allega alla domanda copia conforme all’originale della procura. </w:t>
      </w:r>
      <w:r w:rsidRPr="00BC5D3E">
        <w:rPr>
          <w:iCs/>
        </w:rPr>
        <w:t>Non è necessario allegare la procura se dalla visura camerale del concorrente risulti l’indicazione espressa dei poteri rappresentativi conferiti al procuratore;</w:t>
      </w:r>
    </w:p>
    <w:p w14:paraId="6FADE2C6" w14:textId="77777777" w:rsidR="00BC5D3E" w:rsidRPr="00E14E85" w:rsidRDefault="00BC5D3E" w:rsidP="00BC5D3E">
      <w:pPr>
        <w:pStyle w:val="indirizzodestinatario"/>
        <w:ind w:left="0"/>
        <w:jc w:val="both"/>
      </w:pPr>
      <w:r w:rsidRPr="00E14E85">
        <w:t>La domanda di partecipazione deve essere presentata nel rispetto di quanto stabilito dal Decreto del Presidente della Repubblica n. 642/72 in ordine all’assolvimento dell’imposta di bollo. Il pagamento della suddetta imposta del valore di € 16,00 viene effettuato tramite F24, bollo virtuale previa autorizzazione rilasciata dall’Agenzia delle Entrate o tramite il servizio @</w:t>
      </w:r>
      <w:proofErr w:type="spellStart"/>
      <w:r w:rsidRPr="00E14E85">
        <w:t>e.bollo</w:t>
      </w:r>
      <w:proofErr w:type="spellEnd"/>
      <w:r w:rsidRPr="00E14E85">
        <w:t xml:space="preserve"> dell'Agenzia delle Entrate o </w:t>
      </w:r>
      <w:r w:rsidRPr="00E14E85">
        <w:rPr>
          <w:iCs/>
        </w:rPr>
        <w:t xml:space="preserve">per gli operatori economici esteri tramite il pagamento del tributo con bonifico utilizzando il codice Iban </w:t>
      </w:r>
      <w:r w:rsidR="0065332C" w:rsidRPr="00E14E85">
        <w:rPr>
          <w:iCs/>
        </w:rPr>
        <w:t xml:space="preserve"> IT31H0854223800000000055334 </w:t>
      </w:r>
      <w:r w:rsidRPr="00E14E85">
        <w:rPr>
          <w:iCs/>
        </w:rPr>
        <w:t xml:space="preserve">e specificando nella causale la propria denominazione, codice fiscale (se presente) e gli estremi dell'atto a cui si riferisce il pagamento. </w:t>
      </w:r>
      <w:r w:rsidRPr="00E14E85">
        <w:rPr>
          <w:i/>
          <w:iCs/>
        </w:rPr>
        <w:t xml:space="preserve"> </w:t>
      </w:r>
    </w:p>
    <w:p w14:paraId="7CE1C741" w14:textId="77777777" w:rsidR="00BC5D3E" w:rsidRPr="00E14E85" w:rsidRDefault="00BC5D3E" w:rsidP="00BC5D3E">
      <w:pPr>
        <w:pStyle w:val="indirizzodestinatario"/>
        <w:ind w:left="0"/>
        <w:jc w:val="both"/>
      </w:pPr>
      <w:r w:rsidRPr="00E14E85">
        <w:t>A comprova del pagamento, il concorrente allega la ricevuta di pagamento elettronico ovvero del bonifico bancario.</w:t>
      </w:r>
    </w:p>
    <w:p w14:paraId="7CA5F63B" w14:textId="77777777" w:rsidR="00BC5D3E" w:rsidRPr="00BC5D3E" w:rsidRDefault="00BC5D3E" w:rsidP="00BC5D3E">
      <w:pPr>
        <w:pStyle w:val="indirizzodestinatario"/>
        <w:ind w:left="0"/>
        <w:jc w:val="both"/>
        <w:rPr>
          <w:iCs/>
        </w:rPr>
      </w:pPr>
      <w:r w:rsidRPr="00E14E85">
        <w:rPr>
          <w:iCs/>
        </w:rPr>
        <w:t>In alternativa il concorrente può acquistare la marca da bollo da € 16,00 ed inserire il suo numero seriale all'interno della dichiarazione contenuta nell'istanza telematica e allegare, obbligatoriamente copia del contrassegno in formato.pdf. Il concorrente si assume ogni responsabilità in caso di utilizzo plurimo dei contrassegni.</w:t>
      </w:r>
      <w:r w:rsidRPr="00BC5D3E">
        <w:rPr>
          <w:iCs/>
        </w:rPr>
        <w:t xml:space="preserve"> </w:t>
      </w:r>
      <w:bookmarkEnd w:id="1772"/>
      <w:bookmarkEnd w:id="1773"/>
    </w:p>
    <w:p w14:paraId="05E42BC0" w14:textId="77777777" w:rsidR="00BC5D3E" w:rsidRPr="00BC5D3E" w:rsidRDefault="00BC5D3E" w:rsidP="006004FC">
      <w:pPr>
        <w:pStyle w:val="indirizzodestinatario"/>
        <w:numPr>
          <w:ilvl w:val="1"/>
          <w:numId w:val="1"/>
        </w:numPr>
        <w:tabs>
          <w:tab w:val="clear" w:pos="3969"/>
        </w:tabs>
        <w:ind w:left="0" w:firstLine="0"/>
        <w:jc w:val="both"/>
        <w:rPr>
          <w:b/>
          <w:bCs/>
        </w:rPr>
      </w:pPr>
      <w:bookmarkStart w:id="1774" w:name="_Ref132054207"/>
      <w:bookmarkStart w:id="1775" w:name="_Toc140919409"/>
      <w:r w:rsidRPr="00BC5D3E">
        <w:rPr>
          <w:b/>
          <w:bCs/>
        </w:rPr>
        <w:t>DOCUMENTAZIONE IN CASO DI AVVALIMENTO</w:t>
      </w:r>
      <w:bookmarkEnd w:id="1774"/>
      <w:bookmarkEnd w:id="1775"/>
      <w:r w:rsidRPr="00BC5D3E">
        <w:rPr>
          <w:b/>
          <w:bCs/>
        </w:rPr>
        <w:t xml:space="preserve"> </w:t>
      </w:r>
    </w:p>
    <w:p w14:paraId="1D6F1109" w14:textId="553631A7" w:rsidR="00BC5D3E" w:rsidRPr="00BC5D3E" w:rsidRDefault="00BC5D3E" w:rsidP="005E098D">
      <w:pPr>
        <w:pStyle w:val="indirizzodestinatario"/>
        <w:spacing w:before="120"/>
        <w:ind w:left="0"/>
        <w:jc w:val="both"/>
      </w:pPr>
      <w:r w:rsidRPr="00BC5D3E">
        <w:t xml:space="preserve">L’impresa ausiliaria rende le dichiarazioni sul possesso dei requisiti di ordine generale </w:t>
      </w:r>
      <w:r w:rsidR="003B4142">
        <w:t xml:space="preserve">presentando una propria dichiarazione di cui al punto 15.1 oppure </w:t>
      </w:r>
      <w:r w:rsidRPr="00BC5D3E">
        <w:t>mediante compilazione dell’apposita sezione del DGUE</w:t>
      </w:r>
      <w:r w:rsidR="00712B99">
        <w:t>; in quest’ultimo caso, il DGUE deve essere accompagnato dalle dichiarazioni integrative del documento contenute nel modello di cui al punto 15.1.</w:t>
      </w:r>
    </w:p>
    <w:p w14:paraId="48ED4728" w14:textId="77777777" w:rsidR="00BC5D3E" w:rsidRPr="00BC5D3E" w:rsidRDefault="00BC5D3E" w:rsidP="005E098D">
      <w:pPr>
        <w:pStyle w:val="indirizzodestinatario"/>
        <w:spacing w:before="120"/>
        <w:ind w:left="0"/>
        <w:jc w:val="both"/>
      </w:pPr>
      <w:r w:rsidRPr="00BC5D3E">
        <w:lastRenderedPageBreak/>
        <w:t>Il concorrente, per ciascuna ausiliaria, allega:</w:t>
      </w:r>
    </w:p>
    <w:p w14:paraId="51CFAEE9" w14:textId="77777777" w:rsidR="00BC5D3E" w:rsidRPr="00BC5D3E" w:rsidRDefault="00BC5D3E" w:rsidP="006004FC">
      <w:pPr>
        <w:pStyle w:val="indirizzodestinatario"/>
        <w:numPr>
          <w:ilvl w:val="2"/>
          <w:numId w:val="25"/>
        </w:numPr>
        <w:spacing w:before="120"/>
        <w:jc w:val="both"/>
      </w:pPr>
      <w:r w:rsidRPr="00BC5D3E">
        <w:t>La dichiarazione di avvalimento (Allegato</w:t>
      </w:r>
      <w:r w:rsidR="007A2C6E">
        <w:t xml:space="preserve"> 2</w:t>
      </w:r>
      <w:r w:rsidRPr="00BC5D3E">
        <w:t xml:space="preserve">), debitamente compilato e firmato sia dal concorrente che dalla ditta ausiliaria </w:t>
      </w:r>
    </w:p>
    <w:p w14:paraId="2775F145" w14:textId="77777777" w:rsidR="00BC5D3E" w:rsidRPr="00BC5D3E" w:rsidRDefault="00BC5D3E" w:rsidP="006004FC">
      <w:pPr>
        <w:pStyle w:val="indirizzodestinatario"/>
        <w:numPr>
          <w:ilvl w:val="2"/>
          <w:numId w:val="25"/>
        </w:numPr>
        <w:spacing w:before="120"/>
        <w:jc w:val="both"/>
      </w:pPr>
      <w:r w:rsidRPr="00BC5D3E">
        <w:t>il contratto di avvalimento;</w:t>
      </w:r>
    </w:p>
    <w:p w14:paraId="72B5A89F" w14:textId="77777777" w:rsidR="00BC5D3E" w:rsidRPr="00BC5D3E" w:rsidRDefault="00BC5D3E" w:rsidP="005E098D">
      <w:pPr>
        <w:pStyle w:val="indirizzodestinatario"/>
        <w:spacing w:before="120"/>
        <w:ind w:left="0"/>
        <w:jc w:val="both"/>
      </w:pPr>
      <w:r w:rsidRPr="00BC5D3E">
        <w:t>Nel caso di avvalimento finalizzato al miglioramento dell’offerta, il contratto di avvalimento è presentato nell’offerta tecnica.</w:t>
      </w:r>
    </w:p>
    <w:p w14:paraId="3E12E3AF" w14:textId="77777777" w:rsidR="00BC5D3E" w:rsidRPr="00BC5D3E" w:rsidRDefault="00BC5D3E" w:rsidP="006004FC">
      <w:pPr>
        <w:pStyle w:val="indirizzodestinatario"/>
        <w:numPr>
          <w:ilvl w:val="1"/>
          <w:numId w:val="1"/>
        </w:numPr>
        <w:tabs>
          <w:tab w:val="clear" w:pos="3969"/>
        </w:tabs>
        <w:ind w:left="0" w:firstLine="0"/>
        <w:jc w:val="both"/>
        <w:rPr>
          <w:b/>
          <w:bCs/>
          <w:lang w:val="x-none"/>
        </w:rPr>
      </w:pPr>
      <w:bookmarkStart w:id="1776" w:name="_Ref498427979"/>
      <w:bookmarkStart w:id="1777" w:name="_Toc140919410"/>
      <w:r w:rsidRPr="007A2C6E">
        <w:rPr>
          <w:b/>
          <w:bCs/>
        </w:rPr>
        <w:t>DOCUMENTAZIONE</w:t>
      </w:r>
      <w:r w:rsidRPr="00BC5D3E">
        <w:rPr>
          <w:b/>
          <w:bCs/>
          <w:lang w:val="x-none"/>
        </w:rPr>
        <w:t xml:space="preserve"> ULTERIORE PER I SOGGETTI ASSOCIATI</w:t>
      </w:r>
      <w:bookmarkEnd w:id="1776"/>
      <w:bookmarkEnd w:id="1777"/>
    </w:p>
    <w:p w14:paraId="75B5773B" w14:textId="77777777" w:rsidR="00BC5D3E" w:rsidRPr="00BC5D3E" w:rsidRDefault="00BC5D3E" w:rsidP="00BC5D3E">
      <w:pPr>
        <w:pStyle w:val="indirizzodestinatario"/>
        <w:ind w:left="0"/>
        <w:jc w:val="both"/>
        <w:rPr>
          <w:b/>
        </w:rPr>
      </w:pPr>
      <w:r w:rsidRPr="00BC5D3E">
        <w:rPr>
          <w:b/>
        </w:rPr>
        <w:t>Per i raggruppamenti temporanei già costituiti</w:t>
      </w:r>
    </w:p>
    <w:p w14:paraId="4DABF749" w14:textId="77777777" w:rsidR="00BC5D3E" w:rsidRPr="00BC5D3E" w:rsidRDefault="00BC5D3E" w:rsidP="006004FC">
      <w:pPr>
        <w:pStyle w:val="indirizzodestinatario"/>
        <w:numPr>
          <w:ilvl w:val="0"/>
          <w:numId w:val="26"/>
        </w:numPr>
        <w:spacing w:before="120"/>
        <w:ind w:left="357" w:hanging="357"/>
        <w:jc w:val="both"/>
      </w:pPr>
      <w:r w:rsidRPr="00BC5D3E">
        <w:t>copia del mandato collettivo irrevocabile con rappresentanza conferito alla mandataria per atto pubblico o scrittura privata autenticata;</w:t>
      </w:r>
    </w:p>
    <w:p w14:paraId="593A983D" w14:textId="77777777" w:rsidR="00BC5D3E" w:rsidRPr="00BC5D3E" w:rsidRDefault="00BC5D3E" w:rsidP="006004FC">
      <w:pPr>
        <w:pStyle w:val="indirizzodestinatario"/>
        <w:numPr>
          <w:ilvl w:val="0"/>
          <w:numId w:val="26"/>
        </w:numPr>
        <w:spacing w:before="120"/>
        <w:ind w:left="357" w:hanging="357"/>
        <w:jc w:val="both"/>
      </w:pPr>
      <w:r w:rsidRPr="00BC5D3E">
        <w:t xml:space="preserve">dichiarazione delle parti del servizio/fornitura, ovvero della percentuale in caso di servizio/forniture indivisibili, che saranno eseguite dai singoli operatori economici riuniti o consorziati. </w:t>
      </w:r>
    </w:p>
    <w:p w14:paraId="37EF4B81" w14:textId="77777777" w:rsidR="00BC5D3E" w:rsidRPr="00BC5D3E" w:rsidRDefault="00BC5D3E" w:rsidP="00BC5D3E">
      <w:pPr>
        <w:pStyle w:val="indirizzodestinatario"/>
        <w:ind w:left="0"/>
        <w:jc w:val="both"/>
        <w:rPr>
          <w:b/>
        </w:rPr>
      </w:pPr>
      <w:r w:rsidRPr="00BC5D3E">
        <w:rPr>
          <w:b/>
        </w:rPr>
        <w:t>Per i consorzi ordinari o GEIE già costituiti</w:t>
      </w:r>
    </w:p>
    <w:p w14:paraId="72306A8D" w14:textId="77777777" w:rsidR="00BC5D3E" w:rsidRPr="00BC5D3E" w:rsidRDefault="00BC5D3E" w:rsidP="006004FC">
      <w:pPr>
        <w:pStyle w:val="indirizzodestinatario"/>
        <w:numPr>
          <w:ilvl w:val="0"/>
          <w:numId w:val="26"/>
        </w:numPr>
        <w:spacing w:before="120"/>
        <w:ind w:left="357" w:hanging="357"/>
        <w:jc w:val="both"/>
      </w:pPr>
      <w:r w:rsidRPr="00BC5D3E">
        <w:t xml:space="preserve">copia dell’atto costitutivo e dello statuto del consorzio o GEIE, con indicazione del soggetto designato quale capofila; </w:t>
      </w:r>
    </w:p>
    <w:p w14:paraId="4674A97E" w14:textId="77777777" w:rsidR="00BC5D3E" w:rsidRPr="00BC5D3E" w:rsidRDefault="00BC5D3E" w:rsidP="006004FC">
      <w:pPr>
        <w:pStyle w:val="indirizzodestinatario"/>
        <w:numPr>
          <w:ilvl w:val="0"/>
          <w:numId w:val="26"/>
        </w:numPr>
        <w:spacing w:before="120"/>
        <w:ind w:left="357" w:hanging="357"/>
        <w:jc w:val="both"/>
      </w:pPr>
      <w:r w:rsidRPr="00BC5D3E">
        <w:t xml:space="preserve">dichiarazione sottoscritta delle parti del servizio/fornitura, ovvero la percentuale in caso di servizi/forniture indivisibili, che saranno eseguite dai singoli operatori economici consorziati. </w:t>
      </w:r>
    </w:p>
    <w:p w14:paraId="049733CC" w14:textId="77777777" w:rsidR="00BC5D3E" w:rsidRPr="00BC5D3E" w:rsidRDefault="00BC5D3E" w:rsidP="00BC5D3E">
      <w:pPr>
        <w:pStyle w:val="indirizzodestinatario"/>
        <w:ind w:left="0"/>
        <w:jc w:val="both"/>
        <w:rPr>
          <w:b/>
        </w:rPr>
      </w:pPr>
      <w:r w:rsidRPr="00BC5D3E">
        <w:rPr>
          <w:b/>
        </w:rPr>
        <w:t>Per i raggruppamenti temporanei o consorzi ordinari o GEIE non ancora costituiti</w:t>
      </w:r>
    </w:p>
    <w:p w14:paraId="37AAD79A" w14:textId="77777777" w:rsidR="00BC5D3E" w:rsidRPr="00BC5D3E" w:rsidRDefault="00BC5D3E" w:rsidP="006004FC">
      <w:pPr>
        <w:pStyle w:val="indirizzodestinatario"/>
        <w:numPr>
          <w:ilvl w:val="0"/>
          <w:numId w:val="26"/>
        </w:numPr>
        <w:spacing w:before="120"/>
        <w:ind w:left="357" w:hanging="357"/>
        <w:jc w:val="both"/>
      </w:pPr>
      <w:r w:rsidRPr="00BC5D3E">
        <w:t xml:space="preserve"> dichiarazione rese da ciascun concorrente, attestante:</w:t>
      </w:r>
    </w:p>
    <w:p w14:paraId="301DF528" w14:textId="77777777" w:rsidR="00BC5D3E" w:rsidRPr="00BC5D3E" w:rsidRDefault="00BC5D3E" w:rsidP="006004FC">
      <w:pPr>
        <w:pStyle w:val="indirizzodestinatario"/>
        <w:numPr>
          <w:ilvl w:val="0"/>
          <w:numId w:val="27"/>
        </w:numPr>
        <w:spacing w:before="120"/>
        <w:ind w:hanging="357"/>
        <w:jc w:val="both"/>
      </w:pPr>
      <w:r w:rsidRPr="00BC5D3E">
        <w:t>a quale operatore economico, in caso di aggiudicazione, sarà conferito mandato speciale con rappresentanza o funzioni di capogruppo;</w:t>
      </w:r>
    </w:p>
    <w:p w14:paraId="0852BA94" w14:textId="77777777" w:rsidR="00BC5D3E" w:rsidRPr="00BC5D3E" w:rsidRDefault="00BC5D3E" w:rsidP="006004FC">
      <w:pPr>
        <w:pStyle w:val="indirizzodestinatario"/>
        <w:numPr>
          <w:ilvl w:val="0"/>
          <w:numId w:val="27"/>
        </w:numPr>
        <w:spacing w:before="120"/>
        <w:ind w:hanging="357"/>
        <w:jc w:val="both"/>
      </w:pPr>
      <w:r w:rsidRPr="00BC5D3E">
        <w:t>l’impegno,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68CC7856" w14:textId="77777777" w:rsidR="00BC5D3E" w:rsidRPr="00BC5D3E" w:rsidRDefault="00BC5D3E" w:rsidP="006004FC">
      <w:pPr>
        <w:pStyle w:val="indirizzodestinatario"/>
        <w:numPr>
          <w:ilvl w:val="0"/>
          <w:numId w:val="27"/>
        </w:numPr>
        <w:spacing w:before="120"/>
        <w:ind w:hanging="357"/>
        <w:jc w:val="both"/>
      </w:pPr>
      <w:r w:rsidRPr="00BC5D3E">
        <w:t xml:space="preserve">le parti del servizio/fornitura, ovvero la percentuale in caso di servizio/forniture indivisibili, che saranno eseguite dai singoli operatori economici riuniti o consorziati. </w:t>
      </w:r>
    </w:p>
    <w:p w14:paraId="07315A68" w14:textId="77777777" w:rsidR="00BC5D3E" w:rsidRPr="00BC5D3E" w:rsidRDefault="00BC5D3E" w:rsidP="00BC5D3E">
      <w:pPr>
        <w:pStyle w:val="indirizzodestinatario"/>
        <w:ind w:left="0"/>
        <w:jc w:val="both"/>
        <w:rPr>
          <w:b/>
        </w:rPr>
      </w:pPr>
      <w:r w:rsidRPr="00BC5D3E">
        <w:rPr>
          <w:b/>
        </w:rPr>
        <w:t>In caso di società in coassicurazione:</w:t>
      </w:r>
    </w:p>
    <w:p w14:paraId="0B65EF1F" w14:textId="77777777" w:rsidR="00BC5D3E" w:rsidRPr="00BC5D3E" w:rsidRDefault="00BC5D3E" w:rsidP="00BC5D3E">
      <w:pPr>
        <w:pStyle w:val="indirizzodestinatario"/>
        <w:ind w:left="0"/>
        <w:jc w:val="both"/>
      </w:pPr>
      <w:r w:rsidRPr="00BC5D3E">
        <w:t xml:space="preserve">Delega o dichiarazione di impegno a conferire apposita delega all’impresa qualificata come delegataria con indicazione delle parti del servizio/quota di rischio, ovvero la percentuale/quota di rischio in caso di servizio indivisibile, che saranno eseguite/assunte dai singoli operatori coassicurati. </w:t>
      </w:r>
    </w:p>
    <w:p w14:paraId="60933999" w14:textId="77777777" w:rsidR="00BC5D3E" w:rsidRPr="00BC5D3E" w:rsidRDefault="00BC5D3E" w:rsidP="00BC5D3E">
      <w:pPr>
        <w:pStyle w:val="indirizzodestinatario"/>
        <w:ind w:left="0"/>
        <w:jc w:val="both"/>
      </w:pPr>
    </w:p>
    <w:p w14:paraId="631698AB" w14:textId="12140292"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778" w:name="_Toc140919412"/>
      <w:bookmarkStart w:id="1779" w:name="_Hlk144824411"/>
      <w:r w:rsidRPr="00BC5D3E">
        <w:rPr>
          <w:b/>
          <w:bCs/>
          <w:iCs/>
        </w:rPr>
        <w:t>OFFERTA ECONOMICA</w:t>
      </w:r>
      <w:bookmarkEnd w:id="1778"/>
      <w:r w:rsidRPr="00BC5D3E">
        <w:rPr>
          <w:b/>
          <w:bCs/>
          <w:iCs/>
        </w:rPr>
        <w:t xml:space="preserve"> - BUSTA </w:t>
      </w:r>
      <w:r w:rsidR="00EA07F5">
        <w:rPr>
          <w:b/>
          <w:bCs/>
          <w:iCs/>
        </w:rPr>
        <w:t>B</w:t>
      </w:r>
    </w:p>
    <w:p w14:paraId="74EBBA46" w14:textId="0C4E2159" w:rsidR="00BC5D3E" w:rsidRPr="00BC5D3E" w:rsidRDefault="00BC5D3E" w:rsidP="00E4587B">
      <w:pPr>
        <w:pStyle w:val="indirizzodestinatario"/>
        <w:spacing w:before="120"/>
        <w:ind w:left="0"/>
        <w:jc w:val="both"/>
      </w:pPr>
      <w:bookmarkStart w:id="1780" w:name="_Toc483316490"/>
      <w:bookmarkStart w:id="1781" w:name="_Toc483316359"/>
      <w:bookmarkStart w:id="1782" w:name="_Toc483316227"/>
      <w:bookmarkStart w:id="1783" w:name="_Toc483316022"/>
      <w:bookmarkStart w:id="1784" w:name="_Toc483302401"/>
      <w:bookmarkStart w:id="1785" w:name="_Toc483233684"/>
      <w:bookmarkStart w:id="1786" w:name="_Toc482979724"/>
      <w:bookmarkStart w:id="1787" w:name="_Toc482979626"/>
      <w:bookmarkStart w:id="1788" w:name="_Toc482979528"/>
      <w:bookmarkStart w:id="1789" w:name="_Toc482979420"/>
      <w:bookmarkStart w:id="1790" w:name="_Toc482979311"/>
      <w:bookmarkStart w:id="1791" w:name="_Toc482979202"/>
      <w:bookmarkStart w:id="1792" w:name="_Toc482979091"/>
      <w:bookmarkStart w:id="1793" w:name="_Toc482978983"/>
      <w:bookmarkStart w:id="1794" w:name="_Toc482978874"/>
      <w:bookmarkStart w:id="1795" w:name="_Toc482959755"/>
      <w:bookmarkStart w:id="1796" w:name="_Toc482959645"/>
      <w:bookmarkStart w:id="1797" w:name="_Toc482959535"/>
      <w:bookmarkStart w:id="1798" w:name="_Toc482712747"/>
      <w:bookmarkStart w:id="1799" w:name="_Toc482641301"/>
      <w:bookmarkStart w:id="1800" w:name="_Toc482633124"/>
      <w:bookmarkStart w:id="1801" w:name="_Toc482352283"/>
      <w:bookmarkStart w:id="1802" w:name="_Toc482352193"/>
      <w:bookmarkStart w:id="1803" w:name="_Toc482352103"/>
      <w:bookmarkStart w:id="1804" w:name="_Toc482352013"/>
      <w:bookmarkStart w:id="1805" w:name="_Toc482102149"/>
      <w:bookmarkStart w:id="1806" w:name="_Toc482102055"/>
      <w:bookmarkStart w:id="1807" w:name="_Toc482101960"/>
      <w:bookmarkStart w:id="1808" w:name="_Toc482101865"/>
      <w:bookmarkStart w:id="1809" w:name="_Toc482101772"/>
      <w:bookmarkStart w:id="1810" w:name="_Toc482101597"/>
      <w:bookmarkStart w:id="1811" w:name="_Toc482101482"/>
      <w:bookmarkStart w:id="1812" w:name="_Toc482101345"/>
      <w:bookmarkStart w:id="1813" w:name="_Toc482100919"/>
      <w:bookmarkStart w:id="1814" w:name="_Toc482100762"/>
      <w:bookmarkStart w:id="1815" w:name="_Toc482099045"/>
      <w:bookmarkStart w:id="1816" w:name="_Toc482097943"/>
      <w:bookmarkStart w:id="1817" w:name="_Toc482097751"/>
      <w:bookmarkStart w:id="1818" w:name="_Toc482097662"/>
      <w:bookmarkStart w:id="1819" w:name="_Toc482097573"/>
      <w:bookmarkStart w:id="1820" w:name="_Toc482025749"/>
      <w:bookmarkStart w:id="1821" w:name="_Toc483401270"/>
      <w:bookmarkStart w:id="1822" w:name="_Toc483325793"/>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rsidRPr="00BC5D3E">
        <w:t xml:space="preserve">L’operatore economico inserisce la documentazione economica nella Piattaforma secondo le modalità di cui al punto 13 e ss. del presente disciplinare-lettera di invito. L’offerta economica deve essere predisposta secondo il modello </w:t>
      </w:r>
      <w:r w:rsidRPr="00BC5D3E">
        <w:rPr>
          <w:b/>
          <w:bCs/>
        </w:rPr>
        <w:t xml:space="preserve">Scheda di offerta economica </w:t>
      </w:r>
      <w:r w:rsidRPr="00BC5D3E">
        <w:t xml:space="preserve">predisposto - </w:t>
      </w:r>
      <w:r w:rsidRPr="00BC5D3E">
        <w:rPr>
          <w:b/>
          <w:bCs/>
        </w:rPr>
        <w:t xml:space="preserve">allegato </w:t>
      </w:r>
      <w:r w:rsidR="00EA07F5">
        <w:rPr>
          <w:b/>
          <w:bCs/>
        </w:rPr>
        <w:t>3</w:t>
      </w:r>
      <w:r w:rsidRPr="00BC5D3E">
        <w:rPr>
          <w:b/>
          <w:bCs/>
        </w:rPr>
        <w:t>,</w:t>
      </w:r>
      <w:r w:rsidRPr="00BC5D3E">
        <w:t xml:space="preserve"> deve essere firmata sottoscritta con firma digitale dal legale rappresentante o procuratore speciale, e deve indicare, a pena di esclusione, i seguenti elementi:</w:t>
      </w:r>
    </w:p>
    <w:p w14:paraId="12560DB0" w14:textId="5A68C641" w:rsidR="00BC5D3E" w:rsidRDefault="00BC5D3E" w:rsidP="00FC6CE6">
      <w:pPr>
        <w:pStyle w:val="indirizzodestinatario"/>
        <w:spacing w:before="120"/>
        <w:ind w:left="0"/>
        <w:jc w:val="both"/>
      </w:pPr>
      <w:r w:rsidRPr="00BC5D3E">
        <w:rPr>
          <w:b/>
          <w:bCs/>
        </w:rPr>
        <w:t xml:space="preserve">ribasso percentuale </w:t>
      </w:r>
      <w:r w:rsidRPr="00BC5D3E">
        <w:t>da applicare all’importo annuo a base di gara relativo al lotto per il quale formula offerta (premio annuo lordo, esente Iva e al lordo di altre imposte e contributi di legge</w:t>
      </w:r>
      <w:r w:rsidR="000A7C8B">
        <w:t xml:space="preserve"> e al netto dei costi della manodopera determinati nella percentuale </w:t>
      </w:r>
      <w:r w:rsidR="000A7C8B" w:rsidRPr="00BD31F6">
        <w:t xml:space="preserve">del 5%, pari a </w:t>
      </w:r>
      <w:r w:rsidR="000A7C8B" w:rsidRPr="002717A3">
        <w:t xml:space="preserve">€ </w:t>
      </w:r>
      <w:r w:rsidR="00CF0F3D" w:rsidRPr="002717A3">
        <w:t>125</w:t>
      </w:r>
      <w:r w:rsidR="000A7C8B" w:rsidRPr="002717A3">
        <w:t>,00</w:t>
      </w:r>
      <w:r w:rsidRPr="00BD31F6">
        <w:t xml:space="preserve">). Il ribasso percentuale deve essere indicato </w:t>
      </w:r>
      <w:r w:rsidRPr="00BD31F6">
        <w:lastRenderedPageBreak/>
        <w:t>sia in cifre che in lettere; in caso di discordanza tra gli importi indicati</w:t>
      </w:r>
      <w:r w:rsidRPr="00BC5D3E">
        <w:t xml:space="preserve"> in lettere e quelli indicati in cifre, sarà ritenuto valido il ribasso più conveniente per la stazione appaltante. Verranno prese in considerazione fino a due cifre decimali. Sono inammissibili le offerte economiche che superino l’importo a base d’asta.</w:t>
      </w:r>
    </w:p>
    <w:p w14:paraId="5AB0E3E7" w14:textId="0389B950" w:rsidR="00F41E2E" w:rsidRPr="002717A3" w:rsidRDefault="00F41E2E" w:rsidP="002717A3">
      <w:pPr>
        <w:pStyle w:val="perconoscenza"/>
        <w:ind w:left="0" w:firstLine="0"/>
      </w:pPr>
      <w:r w:rsidRPr="002717A3">
        <w:t>Il concorrente dovrà, inoltre, indicare negli appositi campi</w:t>
      </w:r>
      <w:r w:rsidR="00F42C40" w:rsidRPr="002717A3">
        <w:t>, fino alla seconda cifra decimale</w:t>
      </w:r>
      <w:r w:rsidRPr="002717A3">
        <w:t>:</w:t>
      </w:r>
    </w:p>
    <w:p w14:paraId="4842F223" w14:textId="4C627D8E" w:rsidR="00F41E2E" w:rsidRPr="002717A3" w:rsidRDefault="00F41E2E" w:rsidP="00F41E2E">
      <w:pPr>
        <w:pStyle w:val="indirizzodestinatario"/>
        <w:numPr>
          <w:ilvl w:val="0"/>
          <w:numId w:val="28"/>
        </w:numPr>
        <w:spacing w:before="120"/>
        <w:jc w:val="both"/>
      </w:pPr>
      <w:r w:rsidRPr="002717A3">
        <w:t>il tasso lordo per</w:t>
      </w:r>
      <w:r w:rsidR="00013F2D" w:rsidRPr="002717A3">
        <w:t xml:space="preserve"> chilometro</w:t>
      </w:r>
      <w:r w:rsidRPr="002717A3">
        <w:t xml:space="preserve">, espresso fino alla seconda cifra decimale, applicato alla </w:t>
      </w:r>
      <w:r w:rsidR="00013F2D" w:rsidRPr="002717A3">
        <w:t>percorrenza indicata</w:t>
      </w:r>
      <w:r w:rsidRPr="002717A3">
        <w:t>;</w:t>
      </w:r>
    </w:p>
    <w:p w14:paraId="58C68483" w14:textId="28F34962" w:rsidR="00F41E2E" w:rsidRPr="002717A3" w:rsidRDefault="00F41E2E" w:rsidP="00013F2D">
      <w:pPr>
        <w:pStyle w:val="indirizzodestinatario"/>
        <w:numPr>
          <w:ilvl w:val="0"/>
          <w:numId w:val="28"/>
        </w:numPr>
        <w:spacing w:before="120"/>
        <w:jc w:val="both"/>
      </w:pPr>
      <w:r w:rsidRPr="002717A3">
        <w:t>il prodotto del tasso lordo per</w:t>
      </w:r>
      <w:r w:rsidR="00013F2D" w:rsidRPr="002717A3">
        <w:t xml:space="preserve"> chilometro</w:t>
      </w:r>
      <w:r w:rsidRPr="002717A3">
        <w:t xml:space="preserve"> per il valore della </w:t>
      </w:r>
      <w:r w:rsidR="00013F2D" w:rsidRPr="002717A3">
        <w:t>percorrenza</w:t>
      </w:r>
      <w:r w:rsidRPr="002717A3">
        <w:t>, espresso fino alla seconda cifra decimale;</w:t>
      </w:r>
    </w:p>
    <w:p w14:paraId="52D68BE7" w14:textId="77777777" w:rsidR="00F41E2E" w:rsidRPr="002717A3" w:rsidRDefault="00F41E2E" w:rsidP="00F41E2E">
      <w:pPr>
        <w:pStyle w:val="indirizzodestinatario"/>
        <w:numPr>
          <w:ilvl w:val="0"/>
          <w:numId w:val="28"/>
        </w:numPr>
        <w:spacing w:before="120"/>
        <w:jc w:val="both"/>
      </w:pPr>
      <w:r w:rsidRPr="002717A3">
        <w:t>la somma dell’importo di cui al capoverso precedente e dei costi della manodopera non soggetti a ribasso;</w:t>
      </w:r>
    </w:p>
    <w:p w14:paraId="0BC1EF7E" w14:textId="77777777" w:rsidR="00F41E2E" w:rsidRPr="002717A3" w:rsidRDefault="00F41E2E" w:rsidP="00F41E2E">
      <w:pPr>
        <w:pStyle w:val="indirizzodestinatario"/>
        <w:numPr>
          <w:ilvl w:val="0"/>
          <w:numId w:val="28"/>
        </w:numPr>
        <w:spacing w:before="120"/>
        <w:jc w:val="both"/>
      </w:pPr>
      <w:r w:rsidRPr="002717A3">
        <w:t>i costi interni della sicurezza propri dell’attività dell’operatore economico;</w:t>
      </w:r>
    </w:p>
    <w:p w14:paraId="2A0D6EB2" w14:textId="77777777" w:rsidR="00F41E2E" w:rsidRPr="002717A3" w:rsidRDefault="00F41E2E" w:rsidP="00F41E2E">
      <w:pPr>
        <w:pStyle w:val="indirizzodestinatario"/>
        <w:numPr>
          <w:ilvl w:val="0"/>
          <w:numId w:val="28"/>
        </w:numPr>
        <w:spacing w:before="120"/>
        <w:jc w:val="both"/>
      </w:pPr>
      <w:r w:rsidRPr="002717A3">
        <w:t>i costi della manodopera propri dell’attività dell’operatore economico.</w:t>
      </w:r>
    </w:p>
    <w:p w14:paraId="0AA29D0C" w14:textId="77777777" w:rsidR="00E52F92" w:rsidRDefault="00E52F92" w:rsidP="00E52F92">
      <w:pPr>
        <w:pStyle w:val="indirizzodestinatario"/>
        <w:spacing w:before="120"/>
        <w:ind w:left="0"/>
        <w:jc w:val="both"/>
      </w:pPr>
      <w:r>
        <w:t>Il concorrente dovrà poi indicare nel Portale, a pena di esclusione:</w:t>
      </w:r>
    </w:p>
    <w:p w14:paraId="1B6F9B6B" w14:textId="77777777" w:rsidR="00E52F92" w:rsidRDefault="00E52F92" w:rsidP="00E52F92">
      <w:pPr>
        <w:pStyle w:val="perconoscenza"/>
        <w:tabs>
          <w:tab w:val="clear" w:pos="851"/>
        </w:tabs>
        <w:ind w:left="709" w:hanging="709"/>
      </w:pPr>
      <w:r>
        <w:t>-</w:t>
      </w:r>
      <w:r>
        <w:tab/>
        <w:t>il ribasso offerto sull’impo</w:t>
      </w:r>
      <w:r w:rsidR="00AE5425">
        <w:t>r</w:t>
      </w:r>
      <w:r>
        <w:t>to posto a base di gara.</w:t>
      </w:r>
    </w:p>
    <w:p w14:paraId="23AA2B58" w14:textId="77777777" w:rsidR="00E52F92" w:rsidRDefault="00E52F92" w:rsidP="00E52F92">
      <w:pPr>
        <w:pStyle w:val="indirizzodestinatario"/>
        <w:spacing w:before="120"/>
        <w:ind w:left="0"/>
        <w:jc w:val="both"/>
      </w:pPr>
      <w:r>
        <w:t>In caso di discordanza tra il ribasso offerto indicato nel Portale e il ribasso indicato nell’offerta caricata sul Portale, prevarrà il ribasso offerto indicato nel Portale.</w:t>
      </w:r>
    </w:p>
    <w:p w14:paraId="524D8FC8" w14:textId="77777777" w:rsidR="00E52F92" w:rsidRDefault="00E52F92" w:rsidP="00E52F92">
      <w:pPr>
        <w:pStyle w:val="indirizzodestinatario"/>
        <w:spacing w:before="120"/>
        <w:ind w:left="0"/>
        <w:jc w:val="both"/>
      </w:pPr>
      <w:r>
        <w:t>In ogni caso, la Stazione appaltante, dopo l’aggiudicazione e prima della stipulazione del contratto, procede alla verifica dei conteggi presentati dall’affidatario.</w:t>
      </w:r>
    </w:p>
    <w:p w14:paraId="0491CA12" w14:textId="16E7E219" w:rsidR="00E52F92" w:rsidRDefault="00E52F92" w:rsidP="00E52F92">
      <w:pPr>
        <w:pStyle w:val="indirizzodestinatario"/>
        <w:spacing w:before="120"/>
        <w:ind w:left="0"/>
        <w:jc w:val="both"/>
      </w:pPr>
      <w:r>
        <w:t>In caso di discordanza tra il valore assoluto derivante dall’applicazione del ribasso offerto e l’importo del premio annuo lordo indicato nell’offerta caricata sul Portale, si procederà alla correzione di quest’ultimo</w:t>
      </w:r>
      <w:r w:rsidR="007943D3">
        <w:t>,</w:t>
      </w:r>
      <w:r>
        <w:t xml:space="preserve"> dei premi annui lordi delle singole partite e dei singoli tassi al fine di conseguire la concordanza tra </w:t>
      </w:r>
      <w:r w:rsidR="007943D3">
        <w:t>i valori</w:t>
      </w:r>
      <w:r>
        <w:t>.</w:t>
      </w:r>
    </w:p>
    <w:p w14:paraId="2B02CD6F" w14:textId="77777777" w:rsidR="002569E7" w:rsidRDefault="002569E7" w:rsidP="002569E7">
      <w:pPr>
        <w:pStyle w:val="indirizzodestinatario"/>
        <w:spacing w:before="120"/>
        <w:ind w:left="0"/>
        <w:jc w:val="both"/>
      </w:pPr>
      <w:r>
        <w:t>Ai fini contrattuali vale l’importo del premio annuo lordo offerto eventualmente così corretto, fatta salva l’applicazione del meccanismo di adeguamento previsto dal capitolato tecnico (all.4).</w:t>
      </w:r>
    </w:p>
    <w:p w14:paraId="269F9BEC" w14:textId="77777777" w:rsidR="00E52F92" w:rsidRDefault="00E52F92" w:rsidP="00E52F92">
      <w:pPr>
        <w:pStyle w:val="indirizzodestinatario"/>
        <w:spacing w:before="120"/>
        <w:ind w:left="0"/>
        <w:jc w:val="both"/>
      </w:pPr>
      <w:bookmarkStart w:id="1823" w:name="_GoBack"/>
      <w:bookmarkEnd w:id="1823"/>
      <w:r>
        <w:t>Se uno o più importi dei costi della manodopera e/o della sicurezza è/sono pari a zero sarà necessario effettuare il procedimento di verifica dell’anomalia.</w:t>
      </w:r>
    </w:p>
    <w:p w14:paraId="542D6B73" w14:textId="77777777" w:rsidR="004E4307" w:rsidRDefault="00E52F92" w:rsidP="00E52F92">
      <w:pPr>
        <w:pStyle w:val="indirizzodestinatario"/>
        <w:spacing w:before="120"/>
        <w:ind w:left="0"/>
        <w:jc w:val="both"/>
      </w:pPr>
      <w:r>
        <w:t>Il costo della manodopera ed il costo della sicurezza da indicare sono i costi relativi all’esecuzione del servizio a prescindere che lo stesso sia fornito dal concorrente con propria organizzazione o affidato a terzi (es. subappalti).</w:t>
      </w:r>
    </w:p>
    <w:p w14:paraId="6D7FF5E3" w14:textId="77777777" w:rsidR="00E52F92" w:rsidRPr="00E52F92" w:rsidRDefault="00E52F92" w:rsidP="00E52F92">
      <w:pPr>
        <w:pStyle w:val="perconoscenza"/>
      </w:pPr>
    </w:p>
    <w:p w14:paraId="610900DF"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824" w:name="_Toc353990398"/>
      <w:bookmarkStart w:id="1825" w:name="_Ref498421982"/>
      <w:bookmarkStart w:id="1826" w:name="_Toc416423371"/>
      <w:bookmarkStart w:id="1827" w:name="_Toc406754188"/>
      <w:bookmarkStart w:id="1828" w:name="_Toc406058387"/>
      <w:bookmarkStart w:id="1829" w:name="_Toc403471279"/>
      <w:bookmarkStart w:id="1830" w:name="_Toc397422872"/>
      <w:bookmarkStart w:id="1831" w:name="_Toc397346831"/>
      <w:bookmarkStart w:id="1832" w:name="_Toc393706916"/>
      <w:bookmarkStart w:id="1833" w:name="_Toc393700843"/>
      <w:bookmarkStart w:id="1834" w:name="_Toc393283184"/>
      <w:bookmarkStart w:id="1835" w:name="_Toc393272668"/>
      <w:bookmarkStart w:id="1836" w:name="_Toc393272610"/>
      <w:bookmarkStart w:id="1837" w:name="_Toc393187854"/>
      <w:bookmarkStart w:id="1838" w:name="_Toc393112137"/>
      <w:bookmarkStart w:id="1839" w:name="_Toc393110573"/>
      <w:bookmarkStart w:id="1840" w:name="_Toc392577506"/>
      <w:bookmarkStart w:id="1841" w:name="_Toc391036065"/>
      <w:bookmarkStart w:id="1842" w:name="_Toc391035992"/>
      <w:bookmarkStart w:id="1843" w:name="_Toc380501879"/>
      <w:bookmarkStart w:id="1844" w:name="_Toc140919413"/>
      <w:bookmarkStart w:id="1845" w:name="_Hlk144824371"/>
      <w:bookmarkEnd w:id="1824"/>
      <w:r w:rsidRPr="00BC5D3E">
        <w:rPr>
          <w:b/>
          <w:bCs/>
          <w:iCs/>
          <w:lang w:val="x-none"/>
        </w:rPr>
        <w:t xml:space="preserve">CRITERIO DI </w:t>
      </w:r>
      <w:r w:rsidRPr="005205D0">
        <w:rPr>
          <w:b/>
          <w:bCs/>
          <w:iCs/>
        </w:rPr>
        <w:t>AGGIUDICAZIONE</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r w:rsidRPr="00BC5D3E">
        <w:rPr>
          <w:b/>
          <w:bCs/>
          <w:iCs/>
        </w:rPr>
        <w:t xml:space="preserve"> </w:t>
      </w:r>
    </w:p>
    <w:p w14:paraId="31734B25" w14:textId="55E08515" w:rsidR="00BC5D3E" w:rsidRPr="00BC5D3E" w:rsidRDefault="00BC5D3E" w:rsidP="00BC5D3E">
      <w:pPr>
        <w:pStyle w:val="indirizzodestinatario"/>
        <w:ind w:left="0"/>
        <w:jc w:val="both"/>
        <w:rPr>
          <w:b/>
          <w:bCs/>
        </w:rPr>
      </w:pPr>
      <w:r w:rsidRPr="00BC5D3E">
        <w:t xml:space="preserve">L’appalto è aggiudicato in base al criterio </w:t>
      </w:r>
      <w:r w:rsidR="001E0C0D">
        <w:t>del minor prezzo ai sensi dell’art. 108, comma 3, del D. Lgs 36/2023.</w:t>
      </w:r>
    </w:p>
    <w:bookmarkEnd w:id="1779"/>
    <w:p w14:paraId="1BAE64A6" w14:textId="27ACB0B8" w:rsidR="00DF7042" w:rsidRDefault="00DF7042">
      <w:pPr>
        <w:spacing w:before="0"/>
        <w:jc w:val="left"/>
        <w:rPr>
          <w:bCs w:val="0"/>
        </w:rPr>
      </w:pPr>
    </w:p>
    <w:p w14:paraId="49567BA1" w14:textId="77777777" w:rsidR="00BC5D3E" w:rsidRPr="00BC5D3E" w:rsidRDefault="00BC5D3E" w:rsidP="006004FC">
      <w:pPr>
        <w:pStyle w:val="indirizzodestinatario"/>
        <w:numPr>
          <w:ilvl w:val="1"/>
          <w:numId w:val="1"/>
        </w:numPr>
        <w:tabs>
          <w:tab w:val="clear" w:pos="3969"/>
          <w:tab w:val="left" w:pos="709"/>
        </w:tabs>
        <w:ind w:left="0" w:firstLine="0"/>
        <w:jc w:val="both"/>
        <w:rPr>
          <w:b/>
          <w:bCs/>
          <w:iCs/>
        </w:rPr>
      </w:pPr>
      <w:bookmarkStart w:id="1846" w:name="_Toc140919416"/>
      <w:bookmarkEnd w:id="1845"/>
      <w:r w:rsidRPr="00BC5D3E">
        <w:rPr>
          <w:b/>
          <w:bCs/>
          <w:iCs/>
        </w:rPr>
        <w:t>INDIVIDUAZIONE MIGLIORE OFFERTA</w:t>
      </w:r>
      <w:bookmarkEnd w:id="1846"/>
    </w:p>
    <w:p w14:paraId="15D1AF66" w14:textId="43C21E24" w:rsidR="00BC5D3E" w:rsidRDefault="00BC5D3E" w:rsidP="00BC5D3E">
      <w:pPr>
        <w:pStyle w:val="indirizzodestinatario"/>
        <w:ind w:left="0"/>
        <w:jc w:val="both"/>
      </w:pPr>
      <w:r w:rsidRPr="00BC5D3E">
        <w:t xml:space="preserve">L'appalto sarà aggiudicato in favore del concorrente che avrà </w:t>
      </w:r>
      <w:r w:rsidR="001E0C0D">
        <w:t>offerto il maggior ribasso sull’importo a base di gara.</w:t>
      </w:r>
      <w:r w:rsidRPr="00BC5D3E">
        <w:t xml:space="preserve"> A parità di </w:t>
      </w:r>
      <w:r w:rsidR="001E0C0D">
        <w:t>maggior ribasso</w:t>
      </w:r>
      <w:r w:rsidRPr="00BC5D3E">
        <w:t xml:space="preserve"> si procederà </w:t>
      </w:r>
      <w:r w:rsidR="001E0C0D">
        <w:t xml:space="preserve">all’aggiudicazione </w:t>
      </w:r>
      <w:r w:rsidRPr="00BC5D3E">
        <w:t>mediante sorteggio.</w:t>
      </w:r>
    </w:p>
    <w:p w14:paraId="78970D27" w14:textId="77777777" w:rsidR="00E11302" w:rsidRPr="00E11302" w:rsidRDefault="00E11302" w:rsidP="00E11302">
      <w:pPr>
        <w:spacing w:before="0"/>
        <w:jc w:val="left"/>
        <w:rPr>
          <w:bCs w:val="0"/>
        </w:rPr>
      </w:pPr>
    </w:p>
    <w:p w14:paraId="7C1B1C3F"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847" w:name="_Ref130243943"/>
      <w:bookmarkStart w:id="1848" w:name="_Toc140919421"/>
      <w:r w:rsidRPr="00BC5D3E">
        <w:rPr>
          <w:b/>
          <w:bCs/>
          <w:iCs/>
          <w:lang w:val="x-none"/>
        </w:rPr>
        <w:t xml:space="preserve">SVOLGIMENTO DELLE </w:t>
      </w:r>
      <w:r w:rsidRPr="005205D0">
        <w:rPr>
          <w:b/>
          <w:bCs/>
          <w:iCs/>
        </w:rPr>
        <w:t>OPERAZIONI</w:t>
      </w:r>
      <w:r w:rsidRPr="00BC5D3E">
        <w:rPr>
          <w:b/>
          <w:bCs/>
          <w:iCs/>
          <w:lang w:val="x-none"/>
        </w:rPr>
        <w:t xml:space="preserve"> DI GARA</w:t>
      </w:r>
      <w:bookmarkEnd w:id="1847"/>
      <w:bookmarkEnd w:id="1848"/>
      <w:r w:rsidRPr="00BC5D3E">
        <w:rPr>
          <w:b/>
          <w:bCs/>
          <w:iCs/>
          <w:lang w:val="x-none"/>
        </w:rPr>
        <w:t xml:space="preserve"> </w:t>
      </w:r>
    </w:p>
    <w:p w14:paraId="37179466" w14:textId="340F7832" w:rsidR="00BC5D3E" w:rsidRPr="00BC5D3E" w:rsidRDefault="00BC5D3E" w:rsidP="00FA1CE4">
      <w:pPr>
        <w:pStyle w:val="indirizzodestinatario"/>
        <w:spacing w:before="120"/>
        <w:ind w:left="0"/>
        <w:jc w:val="both"/>
      </w:pPr>
      <w:r w:rsidRPr="00BC5D3E">
        <w:t>La prima sessione ha luogo il giorno</w:t>
      </w:r>
      <w:r w:rsidR="002717A3">
        <w:t xml:space="preserve"> 24.10.2023 alle ore 12:00</w:t>
      </w:r>
      <w:r w:rsidR="002717A3" w:rsidRPr="002717A3">
        <w:t>.</w:t>
      </w:r>
    </w:p>
    <w:p w14:paraId="1EA4DC1B" w14:textId="77777777" w:rsidR="00BC5D3E" w:rsidRPr="00BC5D3E" w:rsidRDefault="00BC5D3E" w:rsidP="00FA1CE4">
      <w:pPr>
        <w:pStyle w:val="indirizzodestinatario"/>
        <w:spacing w:before="120"/>
        <w:ind w:left="0"/>
        <w:jc w:val="both"/>
      </w:pPr>
      <w:r w:rsidRPr="00BC5D3E">
        <w:t>La Piattaforma consente lo svolgimento delle sessioni di gara preordinate all’esame:</w:t>
      </w:r>
    </w:p>
    <w:p w14:paraId="359CC37D" w14:textId="77777777" w:rsidR="00BC5D3E" w:rsidRPr="00BC5D3E" w:rsidRDefault="00BC5D3E" w:rsidP="006004FC">
      <w:pPr>
        <w:pStyle w:val="indirizzodestinatario"/>
        <w:numPr>
          <w:ilvl w:val="0"/>
          <w:numId w:val="31"/>
        </w:numPr>
        <w:tabs>
          <w:tab w:val="clear" w:pos="3969"/>
        </w:tabs>
        <w:spacing w:before="120"/>
        <w:ind w:left="709" w:hanging="709"/>
        <w:jc w:val="both"/>
      </w:pPr>
      <w:r w:rsidRPr="00BC5D3E">
        <w:t>della documentazione amministrativa;</w:t>
      </w:r>
    </w:p>
    <w:p w14:paraId="739A88DF" w14:textId="77777777" w:rsidR="00BC5D3E" w:rsidRPr="00BC5D3E" w:rsidRDefault="00BC5D3E" w:rsidP="006004FC">
      <w:pPr>
        <w:pStyle w:val="indirizzodestinatario"/>
        <w:numPr>
          <w:ilvl w:val="0"/>
          <w:numId w:val="31"/>
        </w:numPr>
        <w:tabs>
          <w:tab w:val="clear" w:pos="3969"/>
        </w:tabs>
        <w:spacing w:before="120"/>
        <w:ind w:left="709" w:hanging="709"/>
        <w:jc w:val="both"/>
      </w:pPr>
      <w:r w:rsidRPr="00BC5D3E">
        <w:t>delle offerte economiche.</w:t>
      </w:r>
    </w:p>
    <w:p w14:paraId="0A81CD86" w14:textId="77777777" w:rsidR="00BC5D3E" w:rsidRPr="00BC5D3E" w:rsidRDefault="00BC5D3E" w:rsidP="00FA1CE4">
      <w:pPr>
        <w:pStyle w:val="indirizzodestinatario"/>
        <w:spacing w:before="120"/>
        <w:ind w:left="0"/>
        <w:jc w:val="both"/>
      </w:pPr>
      <w:r w:rsidRPr="00BC5D3E">
        <w:lastRenderedPageBreak/>
        <w:t>La piattaforma garantisce il rispetto delle disposizioni del codice in materia di riservatezza delle operazioni e delle informazioni relative alla procedura di gara, nonché il rispetto dei principi di trasparenza.</w:t>
      </w:r>
    </w:p>
    <w:p w14:paraId="30B6408F" w14:textId="77777777" w:rsidR="00BC5D3E" w:rsidRPr="00D82FDE" w:rsidRDefault="00BC5D3E" w:rsidP="00FA1CE4">
      <w:pPr>
        <w:pStyle w:val="indirizzodestinatario"/>
        <w:spacing w:before="120"/>
        <w:ind w:left="0"/>
        <w:jc w:val="both"/>
      </w:pPr>
      <w:r w:rsidRPr="00BC5D3E">
        <w:t xml:space="preserve">Le sedute pubbliche potranno essere seguite dai concorrenti o legali rappresentanti o procuratori muniti di delega tramite il </w:t>
      </w:r>
      <w:r w:rsidRPr="00D82FDE">
        <w:t>seguente Link</w:t>
      </w:r>
      <w:r w:rsidR="00D82FDE" w:rsidRPr="00D82FDE">
        <w:t xml:space="preserve"> </w:t>
      </w:r>
      <w:hyperlink r:id="rId15" w:tgtFrame="_blank" w:history="1">
        <w:r w:rsidR="00D82FDE" w:rsidRPr="00D82FDE">
          <w:t>https://romagnaoccidentaleportalegare.aflink.it/portale/</w:t>
        </w:r>
      </w:hyperlink>
    </w:p>
    <w:p w14:paraId="5AD76E3D" w14:textId="77777777" w:rsidR="00FA1CE4" w:rsidRPr="004F0ED9" w:rsidRDefault="00FA1CE4" w:rsidP="004F0ED9">
      <w:pPr>
        <w:spacing w:before="0"/>
        <w:jc w:val="left"/>
        <w:rPr>
          <w:bCs w:val="0"/>
        </w:rPr>
      </w:pPr>
    </w:p>
    <w:p w14:paraId="15ACEE28"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849" w:name="_Ref132303128"/>
      <w:bookmarkStart w:id="1850" w:name="_Toc140919422"/>
      <w:r w:rsidRPr="00BC5D3E">
        <w:rPr>
          <w:b/>
          <w:bCs/>
          <w:iCs/>
          <w:lang w:val="x-none"/>
        </w:rPr>
        <w:t xml:space="preserve">VERIFICA </w:t>
      </w:r>
      <w:r w:rsidRPr="005205D0">
        <w:rPr>
          <w:b/>
          <w:bCs/>
          <w:iCs/>
        </w:rPr>
        <w:t>DOCUMENTAZIONE</w:t>
      </w:r>
      <w:r w:rsidRPr="00BC5D3E">
        <w:rPr>
          <w:b/>
          <w:bCs/>
          <w:iCs/>
          <w:lang w:val="x-none"/>
        </w:rPr>
        <w:t xml:space="preserve"> AMMINISTRATIVA</w:t>
      </w:r>
      <w:bookmarkEnd w:id="1849"/>
      <w:bookmarkEnd w:id="1850"/>
    </w:p>
    <w:p w14:paraId="26393FC3" w14:textId="3B899D4C" w:rsidR="00BC5D3E" w:rsidRPr="00BC5D3E" w:rsidRDefault="00BC5D3E" w:rsidP="00BC5D3E">
      <w:pPr>
        <w:pStyle w:val="indirizzodestinatario"/>
        <w:ind w:left="0"/>
        <w:jc w:val="both"/>
      </w:pPr>
      <w:r w:rsidRPr="00BC5D3E">
        <w:t>Il</w:t>
      </w:r>
      <w:r w:rsidRPr="007D1AA7">
        <w:t xml:space="preserve"> RUP, con l’ausilio del</w:t>
      </w:r>
      <w:r w:rsidR="007D1AA7">
        <w:t xml:space="preserve"> seggio di gara</w:t>
      </w:r>
      <w:r w:rsidRPr="007D1AA7">
        <w:t>,</w:t>
      </w:r>
      <w:r w:rsidRPr="00BC5D3E">
        <w:t xml:space="preserve"> accede alla documentazione amministrativa di ciascun concorrente, mentre l’offerta economica resta, chius</w:t>
      </w:r>
      <w:r w:rsidR="007D1AA7">
        <w:t>a</w:t>
      </w:r>
      <w:r w:rsidRPr="00BC5D3E">
        <w:t>, segret</w:t>
      </w:r>
      <w:r w:rsidR="007D1AA7">
        <w:t>a</w:t>
      </w:r>
      <w:r w:rsidRPr="00BC5D3E">
        <w:t xml:space="preserve"> e bloccat</w:t>
      </w:r>
      <w:r w:rsidR="007D1AA7">
        <w:t>a</w:t>
      </w:r>
      <w:r w:rsidRPr="00BC5D3E">
        <w:t xml:space="preserve"> dal sistema, e procede a:</w:t>
      </w:r>
    </w:p>
    <w:p w14:paraId="7D4FDD66" w14:textId="77777777" w:rsidR="00BC5D3E" w:rsidRPr="00BC5D3E" w:rsidRDefault="00BC5D3E" w:rsidP="006004FC">
      <w:pPr>
        <w:pStyle w:val="indirizzodestinatario"/>
        <w:numPr>
          <w:ilvl w:val="0"/>
          <w:numId w:val="32"/>
        </w:numPr>
        <w:spacing w:before="120"/>
        <w:ind w:left="357" w:hanging="357"/>
        <w:jc w:val="both"/>
      </w:pPr>
      <w:r w:rsidRPr="00BC5D3E">
        <w:t>controllare la completezza della documentazione amministrativa presentata;</w:t>
      </w:r>
    </w:p>
    <w:p w14:paraId="7BED8FC8" w14:textId="77777777" w:rsidR="00BC5D3E" w:rsidRPr="00BC5D3E" w:rsidRDefault="00BC5D3E" w:rsidP="006004FC">
      <w:pPr>
        <w:pStyle w:val="indirizzodestinatario"/>
        <w:numPr>
          <w:ilvl w:val="0"/>
          <w:numId w:val="32"/>
        </w:numPr>
        <w:spacing w:before="120"/>
        <w:ind w:left="357" w:hanging="357"/>
        <w:jc w:val="both"/>
      </w:pPr>
      <w:r w:rsidRPr="00BC5D3E">
        <w:t>verificare la conformità della documentazione amministrativa a quanto richiesto nel presente disciplinare-lettera di invito;</w:t>
      </w:r>
    </w:p>
    <w:p w14:paraId="63B1E410" w14:textId="0842E072" w:rsidR="00BC5D3E" w:rsidRPr="00BC5D3E" w:rsidRDefault="00BC5D3E" w:rsidP="006004FC">
      <w:pPr>
        <w:pStyle w:val="indirizzodestinatario"/>
        <w:numPr>
          <w:ilvl w:val="0"/>
          <w:numId w:val="32"/>
        </w:numPr>
        <w:spacing w:before="120"/>
        <w:ind w:left="357" w:hanging="357"/>
        <w:jc w:val="both"/>
      </w:pPr>
      <w:r w:rsidRPr="00BC5D3E">
        <w:t xml:space="preserve">attivare la procedura di soccorso istruttorio di cui al precedente punto </w:t>
      </w:r>
      <w:r w:rsidRPr="00BC5D3E">
        <w:fldChar w:fldCharType="begin"/>
      </w:r>
      <w:r w:rsidRPr="00BC5D3E">
        <w:instrText xml:space="preserve"> REF _Ref129796272 \r \h  \* MERGEFORMAT </w:instrText>
      </w:r>
      <w:r w:rsidRPr="00BC5D3E">
        <w:fldChar w:fldCharType="separate"/>
      </w:r>
      <w:r w:rsidR="00CE70FB">
        <w:t>14</w:t>
      </w:r>
      <w:r w:rsidRPr="00BC5D3E">
        <w:fldChar w:fldCharType="end"/>
      </w:r>
      <w:r w:rsidRPr="00BC5D3E">
        <w:t xml:space="preserve">. </w:t>
      </w:r>
    </w:p>
    <w:p w14:paraId="3A87361F" w14:textId="77777777" w:rsidR="00BC5D3E" w:rsidRDefault="00BC5D3E" w:rsidP="003E4025">
      <w:pPr>
        <w:pStyle w:val="indirizzodestinatario"/>
        <w:spacing w:before="120"/>
        <w:ind w:left="0"/>
        <w:jc w:val="both"/>
      </w:pPr>
      <w:r w:rsidRPr="00BC5D3E">
        <w:t>Gli eventuali provvedimenti di esclusione dalla procedura di gara sono comunicati entro cinque giorni dalla loro adozione.</w:t>
      </w:r>
      <w:r w:rsidRPr="00BC5D3E" w:rsidDel="00626907">
        <w:t xml:space="preserve"> </w:t>
      </w:r>
      <w:r w:rsidRPr="00BC5D3E">
        <w:t xml:space="preserve">È fatta salva la possibilità di chiedere agli offerenti, in qualsiasi momento nel corso della procedura, di presentare tutti i documenti complementari o parte di essi, qualora questo sia necessario per assicurare il corretto svolgimento della procedura. </w:t>
      </w:r>
    </w:p>
    <w:p w14:paraId="703403D9" w14:textId="77777777" w:rsidR="00FA1CE4" w:rsidRPr="00FA1CE4" w:rsidRDefault="00FA1CE4" w:rsidP="00FA1CE4">
      <w:pPr>
        <w:pStyle w:val="perconoscenza"/>
      </w:pPr>
    </w:p>
    <w:p w14:paraId="16848BB4" w14:textId="06993441"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851" w:name="_Ref132303065"/>
      <w:bookmarkStart w:id="1852" w:name="_Ref138148356"/>
      <w:bookmarkStart w:id="1853" w:name="_Toc140919423"/>
      <w:r w:rsidRPr="00BC5D3E">
        <w:rPr>
          <w:b/>
          <w:bCs/>
          <w:iCs/>
          <w:lang w:val="x-none"/>
        </w:rPr>
        <w:t xml:space="preserve">VALUTAZIONE </w:t>
      </w:r>
      <w:r w:rsidRPr="005205D0">
        <w:rPr>
          <w:b/>
          <w:bCs/>
          <w:iCs/>
        </w:rPr>
        <w:t>DELLE</w:t>
      </w:r>
      <w:r w:rsidRPr="00BC5D3E">
        <w:rPr>
          <w:b/>
          <w:bCs/>
          <w:iCs/>
          <w:lang w:val="x-none"/>
        </w:rPr>
        <w:t xml:space="preserve"> OFFERTE ECONOMICHE</w:t>
      </w:r>
      <w:bookmarkEnd w:id="1851"/>
      <w:bookmarkEnd w:id="1852"/>
      <w:bookmarkEnd w:id="1853"/>
    </w:p>
    <w:p w14:paraId="75F03335" w14:textId="1ED5C349" w:rsidR="00BC5D3E" w:rsidRDefault="00BC5D3E" w:rsidP="003E4025">
      <w:pPr>
        <w:pStyle w:val="indirizzodestinatario"/>
        <w:spacing w:before="120"/>
        <w:ind w:left="0"/>
        <w:jc w:val="both"/>
        <w:rPr>
          <w:b/>
          <w:bCs/>
        </w:rPr>
      </w:pPr>
      <w:r w:rsidRPr="00BC5D3E">
        <w:t xml:space="preserve">La data e l’ora in cui si procede all’apertura delle offerte </w:t>
      </w:r>
      <w:r w:rsidR="00C629A6">
        <w:t>economiche</w:t>
      </w:r>
      <w:r w:rsidRPr="00BC5D3E">
        <w:rPr>
          <w:i/>
        </w:rPr>
        <w:t xml:space="preserve"> </w:t>
      </w:r>
      <w:r w:rsidRPr="00BC5D3E">
        <w:t>sono comunicate tramite la Piattaforma ai concorrenti ammessi alla presente fase di gara.</w:t>
      </w:r>
    </w:p>
    <w:p w14:paraId="5D2D7B14" w14:textId="21906BB9" w:rsidR="00BC5D3E" w:rsidRPr="00BC5D3E" w:rsidRDefault="00C629A6" w:rsidP="003E4025">
      <w:pPr>
        <w:pStyle w:val="indirizzodestinatario"/>
        <w:spacing w:before="120"/>
        <w:ind w:left="0"/>
        <w:jc w:val="both"/>
      </w:pPr>
      <w:r>
        <w:t xml:space="preserve">Nella data e all’ora fissate, </w:t>
      </w:r>
      <w:r w:rsidRPr="00BC5D3E">
        <w:t>Il</w:t>
      </w:r>
      <w:r w:rsidRPr="007D1AA7">
        <w:t xml:space="preserve"> RUP</w:t>
      </w:r>
      <w:r w:rsidR="003847B5">
        <w:t xml:space="preserve"> </w:t>
      </w:r>
      <w:r>
        <w:t>procede</w:t>
      </w:r>
      <w:r w:rsidR="003847B5" w:rsidRPr="007D1AA7">
        <w:t>, con l’ausilio del</w:t>
      </w:r>
      <w:r w:rsidR="003847B5">
        <w:t xml:space="preserve"> seggio di gara</w:t>
      </w:r>
      <w:r w:rsidR="003847B5" w:rsidRPr="007D1AA7">
        <w:t>,</w:t>
      </w:r>
      <w:r>
        <w:t xml:space="preserve"> all’apertura delle offerte presentate</w:t>
      </w:r>
      <w:r w:rsidR="003847B5">
        <w:t xml:space="preserve"> e rende visibili i ribassi offerti c</w:t>
      </w:r>
      <w:r w:rsidR="00BC5D3E" w:rsidRPr="00BC5D3E">
        <w:t xml:space="preserve">on le modalità di cui all’articolo </w:t>
      </w:r>
      <w:r w:rsidR="003847B5">
        <w:t>18.</w:t>
      </w:r>
    </w:p>
    <w:p w14:paraId="34D7A33B" w14:textId="3B298F95" w:rsidR="00BC5D3E" w:rsidRPr="00BC5D3E" w:rsidRDefault="00BC5D3E" w:rsidP="003E4025">
      <w:pPr>
        <w:pStyle w:val="indirizzodestinatario"/>
        <w:spacing w:before="120"/>
        <w:ind w:left="0"/>
        <w:jc w:val="both"/>
      </w:pPr>
      <w:r w:rsidRPr="00BC5D3E">
        <w:t xml:space="preserve">All’esito delle operazioni di cui sopra, </w:t>
      </w:r>
      <w:r w:rsidR="003847B5">
        <w:t xml:space="preserve">si </w:t>
      </w:r>
      <w:r w:rsidRPr="00BC5D3E">
        <w:t>redige la graduatoria.</w:t>
      </w:r>
    </w:p>
    <w:p w14:paraId="4F9DD6AA" w14:textId="77777777" w:rsidR="00BC5D3E" w:rsidRPr="00BC5D3E" w:rsidRDefault="00BC5D3E" w:rsidP="003E4025">
      <w:pPr>
        <w:pStyle w:val="indirizzodestinatario"/>
        <w:spacing w:before="120"/>
        <w:ind w:left="0"/>
        <w:jc w:val="both"/>
      </w:pPr>
      <w:r w:rsidRPr="00BC5D3E">
        <w:t>L’offerta è esclusa in caso di:</w:t>
      </w:r>
    </w:p>
    <w:p w14:paraId="7541157D" w14:textId="652C081B" w:rsidR="00BC5D3E" w:rsidRPr="00BC5D3E" w:rsidRDefault="00BC5D3E" w:rsidP="006004FC">
      <w:pPr>
        <w:pStyle w:val="indirizzodestinatario"/>
        <w:numPr>
          <w:ilvl w:val="0"/>
          <w:numId w:val="33"/>
        </w:numPr>
        <w:tabs>
          <w:tab w:val="clear" w:pos="3969"/>
          <w:tab w:val="left" w:pos="426"/>
        </w:tabs>
        <w:spacing w:before="120"/>
        <w:ind w:left="426" w:hanging="431"/>
        <w:jc w:val="both"/>
      </w:pPr>
      <w:r w:rsidRPr="00BC5D3E">
        <w:t>inserimento di elementi concernenti il prezzo nella documentazione amministrativa;</w:t>
      </w:r>
    </w:p>
    <w:p w14:paraId="5CE26587" w14:textId="20DA9D47" w:rsidR="00BC5D3E" w:rsidRPr="00BC5D3E" w:rsidRDefault="00BC5D3E" w:rsidP="006004FC">
      <w:pPr>
        <w:pStyle w:val="indirizzodestinatario"/>
        <w:numPr>
          <w:ilvl w:val="0"/>
          <w:numId w:val="33"/>
        </w:numPr>
        <w:tabs>
          <w:tab w:val="clear" w:pos="3969"/>
          <w:tab w:val="left" w:pos="426"/>
        </w:tabs>
        <w:spacing w:before="120"/>
        <w:ind w:left="426" w:hanging="431"/>
        <w:jc w:val="both"/>
      </w:pPr>
      <w:r w:rsidRPr="00BC5D3E">
        <w:t>presentazione di</w:t>
      </w:r>
      <w:r w:rsidRPr="00BC5D3E">
        <w:rPr>
          <w:b/>
        </w:rPr>
        <w:t xml:space="preserve"> </w:t>
      </w:r>
      <w:r w:rsidRPr="00BC5D3E">
        <w:t>offerte parziali, plurime, condizionate, alternative oppure irregolari in quanto non rispettano i documenti di gara, o anormalmente basse;</w:t>
      </w:r>
    </w:p>
    <w:p w14:paraId="745DD577" w14:textId="77777777" w:rsidR="00BC5D3E" w:rsidRDefault="00BC5D3E" w:rsidP="006004FC">
      <w:pPr>
        <w:pStyle w:val="indirizzodestinatario"/>
        <w:numPr>
          <w:ilvl w:val="0"/>
          <w:numId w:val="33"/>
        </w:numPr>
        <w:tabs>
          <w:tab w:val="clear" w:pos="3969"/>
          <w:tab w:val="left" w:pos="426"/>
        </w:tabs>
        <w:spacing w:before="120"/>
        <w:ind w:left="426" w:hanging="431"/>
        <w:jc w:val="both"/>
      </w:pPr>
      <w:r w:rsidRPr="00BC5D3E">
        <w:t>presentazione di offerte inammissibili in quanto la commissione giudicatrice ha ritenuto sussistenti gli estremi per l’informativa alla Procura della Repubblica per reati di corruzione o fenomeni collusivi o ha verificato essere in aumento rispetto all’importo a base di gara</w:t>
      </w:r>
      <w:r w:rsidR="003E4025">
        <w:t>.</w:t>
      </w:r>
    </w:p>
    <w:p w14:paraId="4ED325E0" w14:textId="77777777" w:rsidR="00FA1CE4" w:rsidRPr="00FA1CE4" w:rsidRDefault="00FA1CE4" w:rsidP="00FA1CE4">
      <w:pPr>
        <w:pStyle w:val="perconoscenza"/>
      </w:pPr>
    </w:p>
    <w:p w14:paraId="1560CEBB"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854" w:name="_Toc381775856"/>
      <w:bookmarkStart w:id="1855" w:name="_Toc485218335"/>
      <w:bookmarkStart w:id="1856" w:name="_Toc484688900"/>
      <w:bookmarkStart w:id="1857" w:name="_Toc484688345"/>
      <w:bookmarkStart w:id="1858" w:name="_Toc484605476"/>
      <w:bookmarkStart w:id="1859" w:name="_Toc484605352"/>
      <w:bookmarkStart w:id="1860" w:name="_Toc484526632"/>
      <w:bookmarkStart w:id="1861" w:name="_Toc484449137"/>
      <w:bookmarkStart w:id="1862" w:name="_Toc484449013"/>
      <w:bookmarkStart w:id="1863" w:name="_Toc484448889"/>
      <w:bookmarkStart w:id="1864" w:name="_Toc484448766"/>
      <w:bookmarkStart w:id="1865" w:name="_Toc484448642"/>
      <w:bookmarkStart w:id="1866" w:name="_Toc484448518"/>
      <w:bookmarkStart w:id="1867" w:name="_Toc484448394"/>
      <w:bookmarkStart w:id="1868" w:name="_Toc484448270"/>
      <w:bookmarkStart w:id="1869" w:name="_Toc484448146"/>
      <w:bookmarkStart w:id="1870" w:name="_Toc484440486"/>
      <w:bookmarkStart w:id="1871" w:name="_Toc484440126"/>
      <w:bookmarkStart w:id="1872" w:name="_Toc484440002"/>
      <w:bookmarkStart w:id="1873" w:name="_Toc484439879"/>
      <w:bookmarkStart w:id="1874" w:name="_Toc484438959"/>
      <w:bookmarkStart w:id="1875" w:name="_Toc484438835"/>
      <w:bookmarkStart w:id="1876" w:name="_Toc484438711"/>
      <w:bookmarkStart w:id="1877" w:name="_Toc484429136"/>
      <w:bookmarkStart w:id="1878" w:name="_Toc484428966"/>
      <w:bookmarkStart w:id="1879" w:name="_Toc484097792"/>
      <w:bookmarkStart w:id="1880" w:name="_Toc484011718"/>
      <w:bookmarkStart w:id="1881" w:name="_Toc484011243"/>
      <w:bookmarkStart w:id="1882" w:name="_Toc484011121"/>
      <w:bookmarkStart w:id="1883" w:name="_Toc484010999"/>
      <w:bookmarkStart w:id="1884" w:name="_Toc484010875"/>
      <w:bookmarkStart w:id="1885" w:name="_Toc484010753"/>
      <w:bookmarkStart w:id="1886" w:name="_Toc483907003"/>
      <w:bookmarkStart w:id="1887" w:name="_Toc3539903981"/>
      <w:bookmarkStart w:id="1888" w:name="_Toc381776132"/>
      <w:bookmarkStart w:id="1889" w:name="_Toc416423376"/>
      <w:bookmarkStart w:id="1890" w:name="_Toc406754193"/>
      <w:bookmarkStart w:id="1891" w:name="_Toc406058392"/>
      <w:bookmarkStart w:id="1892" w:name="_Toc403471284"/>
      <w:bookmarkStart w:id="1893" w:name="_Toc397422877"/>
      <w:bookmarkStart w:id="1894" w:name="_Toc397346836"/>
      <w:bookmarkStart w:id="1895" w:name="_Toc393706921"/>
      <w:bookmarkStart w:id="1896" w:name="_Toc393700848"/>
      <w:bookmarkStart w:id="1897" w:name="_Toc393283189"/>
      <w:bookmarkStart w:id="1898" w:name="_Toc393272673"/>
      <w:bookmarkStart w:id="1899" w:name="_Toc393272615"/>
      <w:bookmarkStart w:id="1900" w:name="_Toc393187859"/>
      <w:bookmarkStart w:id="1901" w:name="_Toc393112142"/>
      <w:bookmarkStart w:id="1902" w:name="_Toc393110578"/>
      <w:bookmarkStart w:id="1903" w:name="_Toc392577511"/>
      <w:bookmarkStart w:id="1904" w:name="_Toc391036070"/>
      <w:bookmarkStart w:id="1905" w:name="_Toc391035997"/>
      <w:bookmarkStart w:id="1906" w:name="_Toc380501884"/>
      <w:bookmarkStart w:id="1907" w:name="_Toc140919424"/>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sidRPr="00BC5D3E">
        <w:rPr>
          <w:b/>
          <w:bCs/>
          <w:iCs/>
          <w:lang w:val="x-none"/>
        </w:rPr>
        <w:t>VERIFICA DI ANOMALIA DELLE OFFERTE</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14:paraId="3DE792EE" w14:textId="77777777" w:rsidR="00BC5D3E" w:rsidRPr="00BC5D3E" w:rsidRDefault="00BC5D3E" w:rsidP="003E4025">
      <w:pPr>
        <w:pStyle w:val="indirizzodestinatario"/>
        <w:spacing w:before="120"/>
        <w:ind w:left="0"/>
        <w:jc w:val="both"/>
        <w:rPr>
          <w:bCs/>
          <w:iCs/>
        </w:rPr>
      </w:pPr>
      <w:r w:rsidRPr="00BC5D3E">
        <w:rPr>
          <w:bCs/>
          <w:iCs/>
        </w:rPr>
        <w:t xml:space="preserve">La stazione appaltante si riserva la facoltà di sottoporre a verifica un’offerta che, in base al raffronto con i valori di mercato e con le altre offerte ricevute appaia anormalmente bassa. </w:t>
      </w:r>
    </w:p>
    <w:p w14:paraId="77FC9ABC" w14:textId="77777777" w:rsidR="00BC5D3E" w:rsidRPr="00BC5D3E" w:rsidRDefault="00BC5D3E" w:rsidP="003E4025">
      <w:pPr>
        <w:pStyle w:val="indirizzodestinatario"/>
        <w:spacing w:before="120"/>
        <w:ind w:left="0"/>
        <w:jc w:val="both"/>
        <w:rPr>
          <w:bCs/>
          <w:iCs/>
        </w:rPr>
      </w:pPr>
      <w:r w:rsidRPr="00BC5D3E">
        <w:rPr>
          <w:bCs/>
          <w:iCs/>
        </w:rPr>
        <w:t xml:space="preserve">Nel caso in cui la prima migliore offerta appaia anormalmente bassa, il RUP ne valuta la congruità, serietà, sostenibilità e realizzabilità ed eventualmente richiede al concorrente la presentazione delle spiegazioni, se del caso, indicando le componenti specifiche dell’offerta ritenute anomala. </w:t>
      </w:r>
    </w:p>
    <w:p w14:paraId="30C91C2D" w14:textId="77777777" w:rsidR="00BC5D3E" w:rsidRPr="00BC5D3E" w:rsidRDefault="00BC5D3E" w:rsidP="003E4025">
      <w:pPr>
        <w:pStyle w:val="indirizzodestinatario"/>
        <w:spacing w:before="120"/>
        <w:ind w:left="0"/>
        <w:jc w:val="both"/>
        <w:rPr>
          <w:bCs/>
          <w:iCs/>
        </w:rPr>
      </w:pPr>
      <w:r w:rsidRPr="00BC5D3E">
        <w:rPr>
          <w:bCs/>
          <w:iCs/>
        </w:rPr>
        <w:t>A tal fine, assegna un termi</w:t>
      </w:r>
      <w:r w:rsidRPr="00E14E85">
        <w:rPr>
          <w:bCs/>
          <w:iCs/>
        </w:rPr>
        <w:t>ne di 10 giorni dal</w:t>
      </w:r>
      <w:r w:rsidRPr="00BC5D3E">
        <w:rPr>
          <w:bCs/>
          <w:iCs/>
        </w:rPr>
        <w:t xml:space="preserve"> ricevimento della richiesta. </w:t>
      </w:r>
    </w:p>
    <w:p w14:paraId="2E4ACA2F" w14:textId="77777777" w:rsidR="00BC5D3E" w:rsidRPr="00BC5D3E" w:rsidRDefault="00BC5D3E" w:rsidP="003E4025">
      <w:pPr>
        <w:pStyle w:val="indirizzodestinatario"/>
        <w:spacing w:before="120"/>
        <w:ind w:left="0"/>
        <w:jc w:val="both"/>
        <w:rPr>
          <w:bCs/>
          <w:iCs/>
        </w:rPr>
      </w:pPr>
      <w:r w:rsidRPr="00BC5D3E">
        <w:rPr>
          <w:bCs/>
          <w:iCs/>
        </w:rPr>
        <w:t xml:space="preserve">Il RUP, esaminate le spiegazioni fornite dall’offerente, ove le ritenga non sufficienti ad escludere l’anomalia, può chiedere, anche mediante audizione orale, ulteriori chiarimenti, assegnando un termine perentorio per il riscontro. </w:t>
      </w:r>
    </w:p>
    <w:p w14:paraId="063B2CC4" w14:textId="77777777" w:rsidR="00BC5D3E" w:rsidRDefault="00BC5D3E" w:rsidP="003E4025">
      <w:pPr>
        <w:pStyle w:val="indirizzodestinatario"/>
        <w:spacing w:before="120"/>
        <w:ind w:left="0"/>
        <w:jc w:val="both"/>
        <w:rPr>
          <w:bCs/>
          <w:iCs/>
        </w:rPr>
      </w:pPr>
      <w:r w:rsidRPr="00BC5D3E">
        <w:rPr>
          <w:bCs/>
          <w:iCs/>
        </w:rPr>
        <w:lastRenderedPageBreak/>
        <w:t>Il RUP esclude le offerte che, in base all’esame degli elementi forniti con le spiegazioni risultino, nel complesso, inaffidabili.</w:t>
      </w:r>
    </w:p>
    <w:p w14:paraId="27311DD1" w14:textId="77777777" w:rsidR="00FA1CE4" w:rsidRPr="00FA1CE4" w:rsidRDefault="00FA1CE4" w:rsidP="00FA1CE4">
      <w:pPr>
        <w:pStyle w:val="perconoscenza"/>
      </w:pPr>
    </w:p>
    <w:p w14:paraId="2251A0C3"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1908" w:name="_Toc484688358"/>
      <w:bookmarkStart w:id="1909" w:name="_Toc484605489"/>
      <w:bookmarkStart w:id="1910" w:name="_Toc484605365"/>
      <w:bookmarkStart w:id="1911" w:name="_Toc484526645"/>
      <w:bookmarkStart w:id="1912" w:name="_Toc484449150"/>
      <w:bookmarkStart w:id="1913" w:name="_Toc484449026"/>
      <w:bookmarkStart w:id="1914" w:name="_Toc484448902"/>
      <w:bookmarkStart w:id="1915" w:name="_Toc484448779"/>
      <w:bookmarkStart w:id="1916" w:name="_Toc484448655"/>
      <w:bookmarkStart w:id="1917" w:name="_Toc484448531"/>
      <w:bookmarkStart w:id="1918" w:name="_Toc484448407"/>
      <w:bookmarkStart w:id="1919" w:name="_Toc484448283"/>
      <w:bookmarkStart w:id="1920" w:name="_Toc484448159"/>
      <w:bookmarkStart w:id="1921" w:name="_Toc484440499"/>
      <w:bookmarkStart w:id="1922" w:name="_Toc484440139"/>
      <w:bookmarkStart w:id="1923" w:name="_Toc484440015"/>
      <w:bookmarkStart w:id="1924" w:name="_Toc484439892"/>
      <w:bookmarkStart w:id="1925" w:name="_Toc484438972"/>
      <w:bookmarkStart w:id="1926" w:name="_Toc484438848"/>
      <w:bookmarkStart w:id="1927" w:name="_Toc484438724"/>
      <w:bookmarkStart w:id="1928" w:name="_Toc484429149"/>
      <w:bookmarkStart w:id="1929" w:name="_Toc484428979"/>
      <w:bookmarkStart w:id="1930" w:name="_Toc484097805"/>
      <w:bookmarkStart w:id="1931" w:name="_Toc484011731"/>
      <w:bookmarkStart w:id="1932" w:name="_Toc484011256"/>
      <w:bookmarkStart w:id="1933" w:name="_Toc484011134"/>
      <w:bookmarkStart w:id="1934" w:name="_Toc484011012"/>
      <w:bookmarkStart w:id="1935" w:name="_Toc484010888"/>
      <w:bookmarkStart w:id="1936" w:name="_Toc484010766"/>
      <w:bookmarkStart w:id="1937" w:name="_Toc483907016"/>
      <w:bookmarkStart w:id="1938" w:name="_Toc483571638"/>
      <w:bookmarkStart w:id="1939" w:name="_Toc483571516"/>
      <w:bookmarkStart w:id="1940" w:name="_Toc483474085"/>
      <w:bookmarkStart w:id="1941" w:name="_Toc483401289"/>
      <w:bookmarkStart w:id="1942" w:name="_Toc483325811"/>
      <w:bookmarkStart w:id="1943" w:name="_Toc483316508"/>
      <w:bookmarkStart w:id="1944" w:name="_Toc483316377"/>
      <w:bookmarkStart w:id="1945" w:name="_Toc483316245"/>
      <w:bookmarkStart w:id="1946" w:name="_Toc483316040"/>
      <w:bookmarkStart w:id="1947" w:name="_Toc483302419"/>
      <w:bookmarkStart w:id="1948" w:name="_Toc483233702"/>
      <w:bookmarkStart w:id="1949" w:name="_Toc482979742"/>
      <w:bookmarkStart w:id="1950" w:name="_Toc482979644"/>
      <w:bookmarkStart w:id="1951" w:name="_Toc482979546"/>
      <w:bookmarkStart w:id="1952" w:name="_Toc482979438"/>
      <w:bookmarkStart w:id="1953" w:name="_Toc482979329"/>
      <w:bookmarkStart w:id="1954" w:name="_Toc482979220"/>
      <w:bookmarkStart w:id="1955" w:name="_Toc482979109"/>
      <w:bookmarkStart w:id="1956" w:name="_Toc482979001"/>
      <w:bookmarkStart w:id="1957" w:name="_Toc482978892"/>
      <w:bookmarkStart w:id="1958" w:name="_Toc482959773"/>
      <w:bookmarkStart w:id="1959" w:name="_Toc482959663"/>
      <w:bookmarkStart w:id="1960" w:name="_Toc482959553"/>
      <w:bookmarkStart w:id="1961" w:name="_Toc482712765"/>
      <w:bookmarkStart w:id="1962" w:name="_Toc482641319"/>
      <w:bookmarkStart w:id="1963" w:name="_Toc482633142"/>
      <w:bookmarkStart w:id="1964" w:name="_Toc482352301"/>
      <w:bookmarkStart w:id="1965" w:name="_Toc482352211"/>
      <w:bookmarkStart w:id="1966" w:name="_Toc482352121"/>
      <w:bookmarkStart w:id="1967" w:name="_Toc482352031"/>
      <w:bookmarkStart w:id="1968" w:name="_Toc482102167"/>
      <w:bookmarkStart w:id="1969" w:name="_Toc482102073"/>
      <w:bookmarkStart w:id="1970" w:name="_Toc482101978"/>
      <w:bookmarkStart w:id="1971" w:name="_Toc482101883"/>
      <w:bookmarkStart w:id="1972" w:name="_Toc482101790"/>
      <w:bookmarkStart w:id="1973" w:name="_Toc482101615"/>
      <w:bookmarkStart w:id="1974" w:name="_Toc482101500"/>
      <w:bookmarkStart w:id="1975" w:name="_Toc482101363"/>
      <w:bookmarkStart w:id="1976" w:name="_Toc482100937"/>
      <w:bookmarkStart w:id="1977" w:name="_Toc482100780"/>
      <w:bookmarkStart w:id="1978" w:name="_Toc482099063"/>
      <w:bookmarkStart w:id="1979" w:name="_Toc482097961"/>
      <w:bookmarkStart w:id="1980" w:name="_Toc482097769"/>
      <w:bookmarkStart w:id="1981" w:name="_Toc482097680"/>
      <w:bookmarkStart w:id="1982" w:name="_Toc482097591"/>
      <w:bookmarkStart w:id="1983" w:name="_Toc482025767"/>
      <w:bookmarkStart w:id="1984" w:name="_Toc485218347"/>
      <w:bookmarkStart w:id="1985" w:name="_Toc484688912"/>
      <w:bookmarkStart w:id="1986" w:name="_Toc484688357"/>
      <w:bookmarkStart w:id="1987" w:name="_Toc484605488"/>
      <w:bookmarkStart w:id="1988" w:name="_Toc484605364"/>
      <w:bookmarkStart w:id="1989" w:name="_Toc484526644"/>
      <w:bookmarkStart w:id="1990" w:name="_Toc484449149"/>
      <w:bookmarkStart w:id="1991" w:name="_Toc484449025"/>
      <w:bookmarkStart w:id="1992" w:name="_Toc484448901"/>
      <w:bookmarkStart w:id="1993" w:name="_Toc484448778"/>
      <w:bookmarkStart w:id="1994" w:name="_Toc484448654"/>
      <w:bookmarkStart w:id="1995" w:name="_Toc484448530"/>
      <w:bookmarkStart w:id="1996" w:name="_Toc484448406"/>
      <w:bookmarkStart w:id="1997" w:name="_Toc484448282"/>
      <w:bookmarkStart w:id="1998" w:name="_Toc484448158"/>
      <w:bookmarkStart w:id="1999" w:name="_Toc484440498"/>
      <w:bookmarkStart w:id="2000" w:name="_Toc484440138"/>
      <w:bookmarkStart w:id="2001" w:name="_Toc484440014"/>
      <w:bookmarkStart w:id="2002" w:name="_Toc484439891"/>
      <w:bookmarkStart w:id="2003" w:name="_Toc484438971"/>
      <w:bookmarkStart w:id="2004" w:name="_Toc484438847"/>
      <w:bookmarkStart w:id="2005" w:name="_Toc484438723"/>
      <w:bookmarkStart w:id="2006" w:name="_Toc484429148"/>
      <w:bookmarkStart w:id="2007" w:name="_Toc484428978"/>
      <w:bookmarkStart w:id="2008" w:name="_Toc484097804"/>
      <w:bookmarkStart w:id="2009" w:name="_Toc484011730"/>
      <w:bookmarkStart w:id="2010" w:name="_Toc484011255"/>
      <w:bookmarkStart w:id="2011" w:name="_Toc484011133"/>
      <w:bookmarkStart w:id="2012" w:name="_Toc484011011"/>
      <w:bookmarkStart w:id="2013" w:name="_Toc484010887"/>
      <w:bookmarkStart w:id="2014" w:name="_Toc484010765"/>
      <w:bookmarkStart w:id="2015" w:name="_Toc483907015"/>
      <w:bookmarkStart w:id="2016" w:name="_Toc483571637"/>
      <w:bookmarkStart w:id="2017" w:name="_Toc483571515"/>
      <w:bookmarkStart w:id="2018" w:name="_Toc483474084"/>
      <w:bookmarkStart w:id="2019" w:name="_Toc483401288"/>
      <w:bookmarkStart w:id="2020" w:name="_Toc483325810"/>
      <w:bookmarkStart w:id="2021" w:name="_Toc483316507"/>
      <w:bookmarkStart w:id="2022" w:name="_Toc483316376"/>
      <w:bookmarkStart w:id="2023" w:name="_Toc483316244"/>
      <w:bookmarkStart w:id="2024" w:name="_Toc483316039"/>
      <w:bookmarkStart w:id="2025" w:name="_Toc483302418"/>
      <w:bookmarkStart w:id="2026" w:name="_Toc483233701"/>
      <w:bookmarkStart w:id="2027" w:name="_Toc482979741"/>
      <w:bookmarkStart w:id="2028" w:name="_Toc482979643"/>
      <w:bookmarkStart w:id="2029" w:name="_Toc482979545"/>
      <w:bookmarkStart w:id="2030" w:name="_Toc482979437"/>
      <w:bookmarkStart w:id="2031" w:name="_Toc482979328"/>
      <w:bookmarkStart w:id="2032" w:name="_Toc482979219"/>
      <w:bookmarkStart w:id="2033" w:name="_Toc482979108"/>
      <w:bookmarkStart w:id="2034" w:name="_Toc482979000"/>
      <w:bookmarkStart w:id="2035" w:name="_Toc482978891"/>
      <w:bookmarkStart w:id="2036" w:name="_Toc482959772"/>
      <w:bookmarkStart w:id="2037" w:name="_Toc482959662"/>
      <w:bookmarkStart w:id="2038" w:name="_Toc482959552"/>
      <w:bookmarkStart w:id="2039" w:name="_Toc482712764"/>
      <w:bookmarkStart w:id="2040" w:name="_Toc482641318"/>
      <w:bookmarkStart w:id="2041" w:name="_Toc482633141"/>
      <w:bookmarkStart w:id="2042" w:name="_Toc482352300"/>
      <w:bookmarkStart w:id="2043" w:name="_Toc482352210"/>
      <w:bookmarkStart w:id="2044" w:name="_Toc482352120"/>
      <w:bookmarkStart w:id="2045" w:name="_Toc482352030"/>
      <w:bookmarkStart w:id="2046" w:name="_Toc482102166"/>
      <w:bookmarkStart w:id="2047" w:name="_Toc482102072"/>
      <w:bookmarkStart w:id="2048" w:name="_Toc482101977"/>
      <w:bookmarkStart w:id="2049" w:name="_Toc482101882"/>
      <w:bookmarkStart w:id="2050" w:name="_Toc482101789"/>
      <w:bookmarkStart w:id="2051" w:name="_Toc482101614"/>
      <w:bookmarkStart w:id="2052" w:name="_Toc482101499"/>
      <w:bookmarkStart w:id="2053" w:name="_Toc482101362"/>
      <w:bookmarkStart w:id="2054" w:name="_Toc482100936"/>
      <w:bookmarkStart w:id="2055" w:name="_Toc482100779"/>
      <w:bookmarkStart w:id="2056" w:name="_Toc482099062"/>
      <w:bookmarkStart w:id="2057" w:name="_Toc482097960"/>
      <w:bookmarkStart w:id="2058" w:name="_Toc482097768"/>
      <w:bookmarkStart w:id="2059" w:name="_Toc482097679"/>
      <w:bookmarkStart w:id="2060" w:name="_Toc482097590"/>
      <w:bookmarkStart w:id="2061" w:name="_Toc482025766"/>
      <w:bookmarkStart w:id="2062" w:name="_Toc485218346"/>
      <w:bookmarkStart w:id="2063" w:name="_Toc484688911"/>
      <w:bookmarkStart w:id="2064" w:name="_Toc484688356"/>
      <w:bookmarkStart w:id="2065" w:name="_Toc484605487"/>
      <w:bookmarkStart w:id="2066" w:name="_Toc484605363"/>
      <w:bookmarkStart w:id="2067" w:name="_Toc484526643"/>
      <w:bookmarkStart w:id="2068" w:name="_Toc484449148"/>
      <w:bookmarkStart w:id="2069" w:name="_Toc484449024"/>
      <w:bookmarkStart w:id="2070" w:name="_Toc484448900"/>
      <w:bookmarkStart w:id="2071" w:name="_Toc484448777"/>
      <w:bookmarkStart w:id="2072" w:name="_Toc484448653"/>
      <w:bookmarkStart w:id="2073" w:name="_Toc484448529"/>
      <w:bookmarkStart w:id="2074" w:name="_Toc484448405"/>
      <w:bookmarkStart w:id="2075" w:name="_Toc484448281"/>
      <w:bookmarkStart w:id="2076" w:name="_Toc484448157"/>
      <w:bookmarkStart w:id="2077" w:name="_Toc484440497"/>
      <w:bookmarkStart w:id="2078" w:name="_Toc484440137"/>
      <w:bookmarkStart w:id="2079" w:name="_Toc484440013"/>
      <w:bookmarkStart w:id="2080" w:name="_Toc484439890"/>
      <w:bookmarkStart w:id="2081" w:name="_Toc484438970"/>
      <w:bookmarkStart w:id="2082" w:name="_Toc484438846"/>
      <w:bookmarkStart w:id="2083" w:name="_Toc484438722"/>
      <w:bookmarkStart w:id="2084" w:name="_Toc484429147"/>
      <w:bookmarkStart w:id="2085" w:name="_Toc484428977"/>
      <w:bookmarkStart w:id="2086" w:name="_Toc484097803"/>
      <w:bookmarkStart w:id="2087" w:name="_Toc484011729"/>
      <w:bookmarkStart w:id="2088" w:name="_Toc484011254"/>
      <w:bookmarkStart w:id="2089" w:name="_Toc484011132"/>
      <w:bookmarkStart w:id="2090" w:name="_Toc484011010"/>
      <w:bookmarkStart w:id="2091" w:name="_Toc484010886"/>
      <w:bookmarkStart w:id="2092" w:name="_Toc484010764"/>
      <w:bookmarkStart w:id="2093" w:name="_Toc483907014"/>
      <w:bookmarkStart w:id="2094" w:name="_Toc483571636"/>
      <w:bookmarkStart w:id="2095" w:name="_Toc483571514"/>
      <w:bookmarkStart w:id="2096" w:name="_Toc483474083"/>
      <w:bookmarkStart w:id="2097" w:name="_Toc483401287"/>
      <w:bookmarkStart w:id="2098" w:name="_Toc483325809"/>
      <w:bookmarkStart w:id="2099" w:name="_Toc483316506"/>
      <w:bookmarkStart w:id="2100" w:name="_Toc483316375"/>
      <w:bookmarkStart w:id="2101" w:name="_Toc483316243"/>
      <w:bookmarkStart w:id="2102" w:name="_Toc483316038"/>
      <w:bookmarkStart w:id="2103" w:name="_Toc483302417"/>
      <w:bookmarkStart w:id="2104" w:name="_Toc483233700"/>
      <w:bookmarkStart w:id="2105" w:name="_Toc482979740"/>
      <w:bookmarkStart w:id="2106" w:name="_Toc482979642"/>
      <w:bookmarkStart w:id="2107" w:name="_Toc482979544"/>
      <w:bookmarkStart w:id="2108" w:name="_Toc482979436"/>
      <w:bookmarkStart w:id="2109" w:name="_Toc482979327"/>
      <w:bookmarkStart w:id="2110" w:name="_Toc482979218"/>
      <w:bookmarkStart w:id="2111" w:name="_Toc482979107"/>
      <w:bookmarkStart w:id="2112" w:name="_Toc482978999"/>
      <w:bookmarkStart w:id="2113" w:name="_Toc482978890"/>
      <w:bookmarkStart w:id="2114" w:name="_Toc482959771"/>
      <w:bookmarkStart w:id="2115" w:name="_Toc482959661"/>
      <w:bookmarkStart w:id="2116" w:name="_Toc482959551"/>
      <w:bookmarkStart w:id="2117" w:name="_Toc482712763"/>
      <w:bookmarkStart w:id="2118" w:name="_Toc482641317"/>
      <w:bookmarkStart w:id="2119" w:name="_Toc482633140"/>
      <w:bookmarkStart w:id="2120" w:name="_Toc482352299"/>
      <w:bookmarkStart w:id="2121" w:name="_Toc482352209"/>
      <w:bookmarkStart w:id="2122" w:name="_Toc482352119"/>
      <w:bookmarkStart w:id="2123" w:name="_Toc482352029"/>
      <w:bookmarkStart w:id="2124" w:name="_Toc482102165"/>
      <w:bookmarkStart w:id="2125" w:name="_Toc482102071"/>
      <w:bookmarkStart w:id="2126" w:name="_Toc482101976"/>
      <w:bookmarkStart w:id="2127" w:name="_Toc482101881"/>
      <w:bookmarkStart w:id="2128" w:name="_Toc482101788"/>
      <w:bookmarkStart w:id="2129" w:name="_Toc482101613"/>
      <w:bookmarkStart w:id="2130" w:name="_Toc482101498"/>
      <w:bookmarkStart w:id="2131" w:name="_Toc482101361"/>
      <w:bookmarkStart w:id="2132" w:name="_Toc482100935"/>
      <w:bookmarkStart w:id="2133" w:name="_Toc482100778"/>
      <w:bookmarkStart w:id="2134" w:name="_Toc482099061"/>
      <w:bookmarkStart w:id="2135" w:name="_Toc482097959"/>
      <w:bookmarkStart w:id="2136" w:name="_Toc482097767"/>
      <w:bookmarkStart w:id="2137" w:name="_Toc482097678"/>
      <w:bookmarkStart w:id="2138" w:name="_Toc482097589"/>
      <w:bookmarkStart w:id="2139" w:name="_Toc482025765"/>
      <w:bookmarkStart w:id="2140" w:name="_Toc485218345"/>
      <w:bookmarkStart w:id="2141" w:name="_Toc484688910"/>
      <w:bookmarkStart w:id="2142" w:name="_Toc484688355"/>
      <w:bookmarkStart w:id="2143" w:name="_Toc484605486"/>
      <w:bookmarkStart w:id="2144" w:name="_Toc484605362"/>
      <w:bookmarkStart w:id="2145" w:name="_Toc484526642"/>
      <w:bookmarkStart w:id="2146" w:name="_Toc484449147"/>
      <w:bookmarkStart w:id="2147" w:name="_Toc484449023"/>
      <w:bookmarkStart w:id="2148" w:name="_Toc484448899"/>
      <w:bookmarkStart w:id="2149" w:name="_Toc484448776"/>
      <w:bookmarkStart w:id="2150" w:name="_Toc484448652"/>
      <w:bookmarkStart w:id="2151" w:name="_Toc484448528"/>
      <w:bookmarkStart w:id="2152" w:name="_Toc484448404"/>
      <w:bookmarkStart w:id="2153" w:name="_Toc484448280"/>
      <w:bookmarkStart w:id="2154" w:name="_Toc484448156"/>
      <w:bookmarkStart w:id="2155" w:name="_Toc484440496"/>
      <w:bookmarkStart w:id="2156" w:name="_Toc484440136"/>
      <w:bookmarkStart w:id="2157" w:name="_Toc484440012"/>
      <w:bookmarkStart w:id="2158" w:name="_Toc484439889"/>
      <w:bookmarkStart w:id="2159" w:name="_Toc484438969"/>
      <w:bookmarkStart w:id="2160" w:name="_Toc484438845"/>
      <w:bookmarkStart w:id="2161" w:name="_Toc484438721"/>
      <w:bookmarkStart w:id="2162" w:name="_Toc484429146"/>
      <w:bookmarkStart w:id="2163" w:name="_Toc484428976"/>
      <w:bookmarkStart w:id="2164" w:name="_Toc484097802"/>
      <w:bookmarkStart w:id="2165" w:name="_Toc484011728"/>
      <w:bookmarkStart w:id="2166" w:name="_Toc484011253"/>
      <w:bookmarkStart w:id="2167" w:name="_Toc484011131"/>
      <w:bookmarkStart w:id="2168" w:name="_Toc484011009"/>
      <w:bookmarkStart w:id="2169" w:name="_Toc484010885"/>
      <w:bookmarkStart w:id="2170" w:name="_Toc484010763"/>
      <w:bookmarkStart w:id="2171" w:name="_Toc483907013"/>
      <w:bookmarkStart w:id="2172" w:name="_Toc483571635"/>
      <w:bookmarkStart w:id="2173" w:name="_Toc483571513"/>
      <w:bookmarkStart w:id="2174" w:name="_Toc483474082"/>
      <w:bookmarkStart w:id="2175" w:name="_Toc483401286"/>
      <w:bookmarkStart w:id="2176" w:name="_Toc483325808"/>
      <w:bookmarkStart w:id="2177" w:name="_Toc483316505"/>
      <w:bookmarkStart w:id="2178" w:name="_Toc483316374"/>
      <w:bookmarkStart w:id="2179" w:name="_Toc483316242"/>
      <w:bookmarkStart w:id="2180" w:name="_Toc483316037"/>
      <w:bookmarkStart w:id="2181" w:name="_Toc483302416"/>
      <w:bookmarkStart w:id="2182" w:name="_Toc483233699"/>
      <w:bookmarkStart w:id="2183" w:name="_Toc482979739"/>
      <w:bookmarkStart w:id="2184" w:name="_Toc482979641"/>
      <w:bookmarkStart w:id="2185" w:name="_Toc482979543"/>
      <w:bookmarkStart w:id="2186" w:name="_Toc482979435"/>
      <w:bookmarkStart w:id="2187" w:name="_Toc482979326"/>
      <w:bookmarkStart w:id="2188" w:name="_Toc482979217"/>
      <w:bookmarkStart w:id="2189" w:name="_Toc482979106"/>
      <w:bookmarkStart w:id="2190" w:name="_Toc482978998"/>
      <w:bookmarkStart w:id="2191" w:name="_Toc482978889"/>
      <w:bookmarkStart w:id="2192" w:name="_Toc482959770"/>
      <w:bookmarkStart w:id="2193" w:name="_Toc482959660"/>
      <w:bookmarkStart w:id="2194" w:name="_Toc482959550"/>
      <w:bookmarkStart w:id="2195" w:name="_Toc482712762"/>
      <w:bookmarkStart w:id="2196" w:name="_Toc482641316"/>
      <w:bookmarkStart w:id="2197" w:name="_Toc482633139"/>
      <w:bookmarkStart w:id="2198" w:name="_Toc482352298"/>
      <w:bookmarkStart w:id="2199" w:name="_Toc482352208"/>
      <w:bookmarkStart w:id="2200" w:name="_Toc482352118"/>
      <w:bookmarkStart w:id="2201" w:name="_Toc482352028"/>
      <w:bookmarkStart w:id="2202" w:name="_Toc482102164"/>
      <w:bookmarkStart w:id="2203" w:name="_Toc482102070"/>
      <w:bookmarkStart w:id="2204" w:name="_Toc482101975"/>
      <w:bookmarkStart w:id="2205" w:name="_Toc482101880"/>
      <w:bookmarkStart w:id="2206" w:name="_Toc482101787"/>
      <w:bookmarkStart w:id="2207" w:name="_Toc482101612"/>
      <w:bookmarkStart w:id="2208" w:name="_Toc482101497"/>
      <w:bookmarkStart w:id="2209" w:name="_Toc482101360"/>
      <w:bookmarkStart w:id="2210" w:name="_Toc482100934"/>
      <w:bookmarkStart w:id="2211" w:name="_Toc482100777"/>
      <w:bookmarkStart w:id="2212" w:name="_Toc482099060"/>
      <w:bookmarkStart w:id="2213" w:name="_Toc482097958"/>
      <w:bookmarkStart w:id="2214" w:name="_Toc482097766"/>
      <w:bookmarkStart w:id="2215" w:name="_Toc482097677"/>
      <w:bookmarkStart w:id="2216" w:name="_Toc482097588"/>
      <w:bookmarkStart w:id="2217" w:name="_Toc482025764"/>
      <w:bookmarkStart w:id="2218" w:name="_Toc485218344"/>
      <w:bookmarkStart w:id="2219" w:name="_Toc484688909"/>
      <w:bookmarkStart w:id="2220" w:name="_Toc484688354"/>
      <w:bookmarkStart w:id="2221" w:name="_Toc484605485"/>
      <w:bookmarkStart w:id="2222" w:name="_Toc484605361"/>
      <w:bookmarkStart w:id="2223" w:name="_Toc484526641"/>
      <w:bookmarkStart w:id="2224" w:name="_Toc484449146"/>
      <w:bookmarkStart w:id="2225" w:name="_Toc484449022"/>
      <w:bookmarkStart w:id="2226" w:name="_Toc484448898"/>
      <w:bookmarkStart w:id="2227" w:name="_Toc484448775"/>
      <w:bookmarkStart w:id="2228" w:name="_Toc484448651"/>
      <w:bookmarkStart w:id="2229" w:name="_Toc484448527"/>
      <w:bookmarkStart w:id="2230" w:name="_Toc484448403"/>
      <w:bookmarkStart w:id="2231" w:name="_Toc484448279"/>
      <w:bookmarkStart w:id="2232" w:name="_Toc484448155"/>
      <w:bookmarkStart w:id="2233" w:name="_Toc484440495"/>
      <w:bookmarkStart w:id="2234" w:name="_Toc484440135"/>
      <w:bookmarkStart w:id="2235" w:name="_Toc484440011"/>
      <w:bookmarkStart w:id="2236" w:name="_Toc484439888"/>
      <w:bookmarkStart w:id="2237" w:name="_Toc484438968"/>
      <w:bookmarkStart w:id="2238" w:name="_Toc484438844"/>
      <w:bookmarkStart w:id="2239" w:name="_Toc484438720"/>
      <w:bookmarkStart w:id="2240" w:name="_Toc484429145"/>
      <w:bookmarkStart w:id="2241" w:name="_Toc484428975"/>
      <w:bookmarkStart w:id="2242" w:name="_Toc484097801"/>
      <w:bookmarkStart w:id="2243" w:name="_Toc484011727"/>
      <w:bookmarkStart w:id="2244" w:name="_Toc484011252"/>
      <w:bookmarkStart w:id="2245" w:name="_Toc484011130"/>
      <w:bookmarkStart w:id="2246" w:name="_Toc484011008"/>
      <w:bookmarkStart w:id="2247" w:name="_Toc484010884"/>
      <w:bookmarkStart w:id="2248" w:name="_Toc484010762"/>
      <w:bookmarkStart w:id="2249" w:name="_Toc483907012"/>
      <w:bookmarkStart w:id="2250" w:name="_Toc483571634"/>
      <w:bookmarkStart w:id="2251" w:name="_Toc483571512"/>
      <w:bookmarkStart w:id="2252" w:name="_Toc483474081"/>
      <w:bookmarkStart w:id="2253" w:name="_Toc483401285"/>
      <w:bookmarkStart w:id="2254" w:name="_Toc483325807"/>
      <w:bookmarkStart w:id="2255" w:name="_Toc483316504"/>
      <w:bookmarkStart w:id="2256" w:name="_Toc483316373"/>
      <w:bookmarkStart w:id="2257" w:name="_Toc483316241"/>
      <w:bookmarkStart w:id="2258" w:name="_Toc483316036"/>
      <w:bookmarkStart w:id="2259" w:name="_Toc483302415"/>
      <w:bookmarkStart w:id="2260" w:name="_Toc483233698"/>
      <w:bookmarkStart w:id="2261" w:name="_Toc482979738"/>
      <w:bookmarkStart w:id="2262" w:name="_Toc482979640"/>
      <w:bookmarkStart w:id="2263" w:name="_Toc482979542"/>
      <w:bookmarkStart w:id="2264" w:name="_Toc482979434"/>
      <w:bookmarkStart w:id="2265" w:name="_Toc482979325"/>
      <w:bookmarkStart w:id="2266" w:name="_Toc482979216"/>
      <w:bookmarkStart w:id="2267" w:name="_Toc482979105"/>
      <w:bookmarkStart w:id="2268" w:name="_Toc482978997"/>
      <w:bookmarkStart w:id="2269" w:name="_Toc482978888"/>
      <w:bookmarkStart w:id="2270" w:name="_Toc482959769"/>
      <w:bookmarkStart w:id="2271" w:name="_Toc482959659"/>
      <w:bookmarkStart w:id="2272" w:name="_Toc482959549"/>
      <w:bookmarkStart w:id="2273" w:name="_Toc482712761"/>
      <w:bookmarkStart w:id="2274" w:name="_Toc482641315"/>
      <w:bookmarkStart w:id="2275" w:name="_Toc482633138"/>
      <w:bookmarkStart w:id="2276" w:name="_Toc482352297"/>
      <w:bookmarkStart w:id="2277" w:name="_Toc482352207"/>
      <w:bookmarkStart w:id="2278" w:name="_Toc482352117"/>
      <w:bookmarkStart w:id="2279" w:name="_Toc482352027"/>
      <w:bookmarkStart w:id="2280" w:name="_Toc482102163"/>
      <w:bookmarkStart w:id="2281" w:name="_Toc482102069"/>
      <w:bookmarkStart w:id="2282" w:name="_Toc482101974"/>
      <w:bookmarkStart w:id="2283" w:name="_Toc482101879"/>
      <w:bookmarkStart w:id="2284" w:name="_Toc482101786"/>
      <w:bookmarkStart w:id="2285" w:name="_Toc482101611"/>
      <w:bookmarkStart w:id="2286" w:name="_Toc482101496"/>
      <w:bookmarkStart w:id="2287" w:name="_Toc482101359"/>
      <w:bookmarkStart w:id="2288" w:name="_Toc482100933"/>
      <w:bookmarkStart w:id="2289" w:name="_Toc482100776"/>
      <w:bookmarkStart w:id="2290" w:name="_Toc482099059"/>
      <w:bookmarkStart w:id="2291" w:name="_Toc482097957"/>
      <w:bookmarkStart w:id="2292" w:name="_Toc482097765"/>
      <w:bookmarkStart w:id="2293" w:name="_Toc482097676"/>
      <w:bookmarkStart w:id="2294" w:name="_Toc482097587"/>
      <w:bookmarkStart w:id="2295" w:name="_Toc482025763"/>
      <w:bookmarkStart w:id="2296" w:name="_Toc485218343"/>
      <w:bookmarkStart w:id="2297" w:name="_Toc484688908"/>
      <w:bookmarkStart w:id="2298" w:name="_Toc484688353"/>
      <w:bookmarkStart w:id="2299" w:name="_Toc484605484"/>
      <w:bookmarkStart w:id="2300" w:name="_Toc484605360"/>
      <w:bookmarkStart w:id="2301" w:name="_Toc484526640"/>
      <w:bookmarkStart w:id="2302" w:name="_Toc484449145"/>
      <w:bookmarkStart w:id="2303" w:name="_Toc484449021"/>
      <w:bookmarkStart w:id="2304" w:name="_Toc484448897"/>
      <w:bookmarkStart w:id="2305" w:name="_Toc484448774"/>
      <w:bookmarkStart w:id="2306" w:name="_Toc484448650"/>
      <w:bookmarkStart w:id="2307" w:name="_Toc484448526"/>
      <w:bookmarkStart w:id="2308" w:name="_Toc484448402"/>
      <w:bookmarkStart w:id="2309" w:name="_Toc484448278"/>
      <w:bookmarkStart w:id="2310" w:name="_Toc484448154"/>
      <w:bookmarkStart w:id="2311" w:name="_Toc484440494"/>
      <w:bookmarkStart w:id="2312" w:name="_Toc484440134"/>
      <w:bookmarkStart w:id="2313" w:name="_Toc484440010"/>
      <w:bookmarkStart w:id="2314" w:name="_Toc484439887"/>
      <w:bookmarkStart w:id="2315" w:name="_Toc484438967"/>
      <w:bookmarkStart w:id="2316" w:name="_Toc484438843"/>
      <w:bookmarkStart w:id="2317" w:name="_Toc484438719"/>
      <w:bookmarkStart w:id="2318" w:name="_Toc484429144"/>
      <w:bookmarkStart w:id="2319" w:name="_Toc484428974"/>
      <w:bookmarkStart w:id="2320" w:name="_Toc484097800"/>
      <w:bookmarkStart w:id="2321" w:name="_Toc484011726"/>
      <w:bookmarkStart w:id="2322" w:name="_Toc484011251"/>
      <w:bookmarkStart w:id="2323" w:name="_Toc484011129"/>
      <w:bookmarkStart w:id="2324" w:name="_Toc484011007"/>
      <w:bookmarkStart w:id="2325" w:name="_Toc484010883"/>
      <w:bookmarkStart w:id="2326" w:name="_Toc484010761"/>
      <w:bookmarkStart w:id="2327" w:name="_Toc483907011"/>
      <w:bookmarkStart w:id="2328" w:name="_Toc483571633"/>
      <w:bookmarkStart w:id="2329" w:name="_Toc483571511"/>
      <w:bookmarkStart w:id="2330" w:name="_Toc483474080"/>
      <w:bookmarkStart w:id="2331" w:name="_Toc483401284"/>
      <w:bookmarkStart w:id="2332" w:name="_Toc483325806"/>
      <w:bookmarkStart w:id="2333" w:name="_Toc483316503"/>
      <w:bookmarkStart w:id="2334" w:name="_Toc483316372"/>
      <w:bookmarkStart w:id="2335" w:name="_Toc483316240"/>
      <w:bookmarkStart w:id="2336" w:name="_Toc483316035"/>
      <w:bookmarkStart w:id="2337" w:name="_Toc483302414"/>
      <w:bookmarkStart w:id="2338" w:name="_Toc483233697"/>
      <w:bookmarkStart w:id="2339" w:name="_Toc482979737"/>
      <w:bookmarkStart w:id="2340" w:name="_Toc482979639"/>
      <w:bookmarkStart w:id="2341" w:name="_Toc482979541"/>
      <w:bookmarkStart w:id="2342" w:name="_Toc482979433"/>
      <w:bookmarkStart w:id="2343" w:name="_Toc482979324"/>
      <w:bookmarkStart w:id="2344" w:name="_Toc482979215"/>
      <w:bookmarkStart w:id="2345" w:name="_Toc482979104"/>
      <w:bookmarkStart w:id="2346" w:name="_Toc482978996"/>
      <w:bookmarkStart w:id="2347" w:name="_Toc482978887"/>
      <w:bookmarkStart w:id="2348" w:name="_Toc482959768"/>
      <w:bookmarkStart w:id="2349" w:name="_Toc482959658"/>
      <w:bookmarkStart w:id="2350" w:name="_Toc482959548"/>
      <w:bookmarkStart w:id="2351" w:name="_Toc482712760"/>
      <w:bookmarkStart w:id="2352" w:name="_Toc482641314"/>
      <w:bookmarkStart w:id="2353" w:name="_Toc482633137"/>
      <w:bookmarkStart w:id="2354" w:name="_Toc482352296"/>
      <w:bookmarkStart w:id="2355" w:name="_Toc482352206"/>
      <w:bookmarkStart w:id="2356" w:name="_Toc482352116"/>
      <w:bookmarkStart w:id="2357" w:name="_Toc482352026"/>
      <w:bookmarkStart w:id="2358" w:name="_Toc482102162"/>
      <w:bookmarkStart w:id="2359" w:name="_Toc482102068"/>
      <w:bookmarkStart w:id="2360" w:name="_Toc482101973"/>
      <w:bookmarkStart w:id="2361" w:name="_Toc482101878"/>
      <w:bookmarkStart w:id="2362" w:name="_Toc482101785"/>
      <w:bookmarkStart w:id="2363" w:name="_Toc482101610"/>
      <w:bookmarkStart w:id="2364" w:name="_Toc482101495"/>
      <w:bookmarkStart w:id="2365" w:name="_Toc482101358"/>
      <w:bookmarkStart w:id="2366" w:name="_Toc482100932"/>
      <w:bookmarkStart w:id="2367" w:name="_Toc482100775"/>
      <w:bookmarkStart w:id="2368" w:name="_Toc482099058"/>
      <w:bookmarkStart w:id="2369" w:name="_Toc482097956"/>
      <w:bookmarkStart w:id="2370" w:name="_Toc482097764"/>
      <w:bookmarkStart w:id="2371" w:name="_Toc482097675"/>
      <w:bookmarkStart w:id="2372" w:name="_Toc482097586"/>
      <w:bookmarkStart w:id="2373" w:name="_Toc482025762"/>
      <w:bookmarkStart w:id="2374" w:name="_Toc485218342"/>
      <w:bookmarkStart w:id="2375" w:name="_Toc484688907"/>
      <w:bookmarkStart w:id="2376" w:name="_Toc484688352"/>
      <w:bookmarkStart w:id="2377" w:name="_Toc484605483"/>
      <w:bookmarkStart w:id="2378" w:name="_Toc484605359"/>
      <w:bookmarkStart w:id="2379" w:name="_Toc484526639"/>
      <w:bookmarkStart w:id="2380" w:name="_Toc484449144"/>
      <w:bookmarkStart w:id="2381" w:name="_Toc484449020"/>
      <w:bookmarkStart w:id="2382" w:name="_Toc484448896"/>
      <w:bookmarkStart w:id="2383" w:name="_Toc484448773"/>
      <w:bookmarkStart w:id="2384" w:name="_Toc484448649"/>
      <w:bookmarkStart w:id="2385" w:name="_Toc484448525"/>
      <w:bookmarkStart w:id="2386" w:name="_Toc484448401"/>
      <w:bookmarkStart w:id="2387" w:name="_Toc484448277"/>
      <w:bookmarkStart w:id="2388" w:name="_Toc484448153"/>
      <w:bookmarkStart w:id="2389" w:name="_Toc484440493"/>
      <w:bookmarkStart w:id="2390" w:name="_Toc484440133"/>
      <w:bookmarkStart w:id="2391" w:name="_Toc484440009"/>
      <w:bookmarkStart w:id="2392" w:name="_Toc484439886"/>
      <w:bookmarkStart w:id="2393" w:name="_Toc484438966"/>
      <w:bookmarkStart w:id="2394" w:name="_Toc484438842"/>
      <w:bookmarkStart w:id="2395" w:name="_Toc484438718"/>
      <w:bookmarkStart w:id="2396" w:name="_Toc484429143"/>
      <w:bookmarkStart w:id="2397" w:name="_Toc484428973"/>
      <w:bookmarkStart w:id="2398" w:name="_Toc484097799"/>
      <w:bookmarkStart w:id="2399" w:name="_Toc484011725"/>
      <w:bookmarkStart w:id="2400" w:name="_Toc484011250"/>
      <w:bookmarkStart w:id="2401" w:name="_Toc484011128"/>
      <w:bookmarkStart w:id="2402" w:name="_Toc484011006"/>
      <w:bookmarkStart w:id="2403" w:name="_Toc484010882"/>
      <w:bookmarkStart w:id="2404" w:name="_Toc484010760"/>
      <w:bookmarkStart w:id="2405" w:name="_Toc483907010"/>
      <w:bookmarkStart w:id="2406" w:name="_Toc483571632"/>
      <w:bookmarkStart w:id="2407" w:name="_Toc483571510"/>
      <w:bookmarkStart w:id="2408" w:name="_Toc483474079"/>
      <w:bookmarkStart w:id="2409" w:name="_Toc483401283"/>
      <w:bookmarkStart w:id="2410" w:name="_Toc483325805"/>
      <w:bookmarkStart w:id="2411" w:name="_Toc483316502"/>
      <w:bookmarkStart w:id="2412" w:name="_Toc483316371"/>
      <w:bookmarkStart w:id="2413" w:name="_Toc483316239"/>
      <w:bookmarkStart w:id="2414" w:name="_Toc483316034"/>
      <w:bookmarkStart w:id="2415" w:name="_Toc483302413"/>
      <w:bookmarkStart w:id="2416" w:name="_Toc483233696"/>
      <w:bookmarkStart w:id="2417" w:name="_Toc482979736"/>
      <w:bookmarkStart w:id="2418" w:name="_Toc482979638"/>
      <w:bookmarkStart w:id="2419" w:name="_Toc482979540"/>
      <w:bookmarkStart w:id="2420" w:name="_Toc482979432"/>
      <w:bookmarkStart w:id="2421" w:name="_Toc482979323"/>
      <w:bookmarkStart w:id="2422" w:name="_Toc482979214"/>
      <w:bookmarkStart w:id="2423" w:name="_Toc482979103"/>
      <w:bookmarkStart w:id="2424" w:name="_Toc482978995"/>
      <w:bookmarkStart w:id="2425" w:name="_Toc482978886"/>
      <w:bookmarkStart w:id="2426" w:name="_Toc482959767"/>
      <w:bookmarkStart w:id="2427" w:name="_Toc482959657"/>
      <w:bookmarkStart w:id="2428" w:name="_Toc482959547"/>
      <w:bookmarkStart w:id="2429" w:name="_Toc482712759"/>
      <w:bookmarkStart w:id="2430" w:name="_Toc482641313"/>
      <w:bookmarkStart w:id="2431" w:name="_Toc482633136"/>
      <w:bookmarkStart w:id="2432" w:name="_Toc482352295"/>
      <w:bookmarkStart w:id="2433" w:name="_Toc482352205"/>
      <w:bookmarkStart w:id="2434" w:name="_Toc482352115"/>
      <w:bookmarkStart w:id="2435" w:name="_Toc482352025"/>
      <w:bookmarkStart w:id="2436" w:name="_Toc482102161"/>
      <w:bookmarkStart w:id="2437" w:name="_Toc482102067"/>
      <w:bookmarkStart w:id="2438" w:name="_Toc482101972"/>
      <w:bookmarkStart w:id="2439" w:name="_Toc482101877"/>
      <w:bookmarkStart w:id="2440" w:name="_Toc482101784"/>
      <w:bookmarkStart w:id="2441" w:name="_Toc482101609"/>
      <w:bookmarkStart w:id="2442" w:name="_Toc482101494"/>
      <w:bookmarkStart w:id="2443" w:name="_Toc482101357"/>
      <w:bookmarkStart w:id="2444" w:name="_Toc482100931"/>
      <w:bookmarkStart w:id="2445" w:name="_Toc482100774"/>
      <w:bookmarkStart w:id="2446" w:name="_Toc482099057"/>
      <w:bookmarkStart w:id="2447" w:name="_Toc482097955"/>
      <w:bookmarkStart w:id="2448" w:name="_Toc482097763"/>
      <w:bookmarkStart w:id="2449" w:name="_Toc482097674"/>
      <w:bookmarkStart w:id="2450" w:name="_Toc482097585"/>
      <w:bookmarkStart w:id="2451" w:name="_Toc482025761"/>
      <w:bookmarkStart w:id="2452" w:name="_Toc485218341"/>
      <w:bookmarkStart w:id="2453" w:name="_Toc484688906"/>
      <w:bookmarkStart w:id="2454" w:name="_Toc484688351"/>
      <w:bookmarkStart w:id="2455" w:name="_Toc484605482"/>
      <w:bookmarkStart w:id="2456" w:name="_Toc484605358"/>
      <w:bookmarkStart w:id="2457" w:name="_Toc484526638"/>
      <w:bookmarkStart w:id="2458" w:name="_Toc484449143"/>
      <w:bookmarkStart w:id="2459" w:name="_Toc484449019"/>
      <w:bookmarkStart w:id="2460" w:name="_Toc484448895"/>
      <w:bookmarkStart w:id="2461" w:name="_Toc484448772"/>
      <w:bookmarkStart w:id="2462" w:name="_Toc484448648"/>
      <w:bookmarkStart w:id="2463" w:name="_Toc484448524"/>
      <w:bookmarkStart w:id="2464" w:name="_Toc484448400"/>
      <w:bookmarkStart w:id="2465" w:name="_Toc484448276"/>
      <w:bookmarkStart w:id="2466" w:name="_Toc484448152"/>
      <w:bookmarkStart w:id="2467" w:name="_Toc484440492"/>
      <w:bookmarkStart w:id="2468" w:name="_Toc484440132"/>
      <w:bookmarkStart w:id="2469" w:name="_Toc484440008"/>
      <w:bookmarkStart w:id="2470" w:name="_Toc484439885"/>
      <w:bookmarkStart w:id="2471" w:name="_Toc484438965"/>
      <w:bookmarkStart w:id="2472" w:name="_Toc484438841"/>
      <w:bookmarkStart w:id="2473" w:name="_Toc484438717"/>
      <w:bookmarkStart w:id="2474" w:name="_Toc484429142"/>
      <w:bookmarkStart w:id="2475" w:name="_Toc484428972"/>
      <w:bookmarkStart w:id="2476" w:name="_Toc484097798"/>
      <w:bookmarkStart w:id="2477" w:name="_Toc484011724"/>
      <w:bookmarkStart w:id="2478" w:name="_Toc484011249"/>
      <w:bookmarkStart w:id="2479" w:name="_Toc484011127"/>
      <w:bookmarkStart w:id="2480" w:name="_Toc484011005"/>
      <w:bookmarkStart w:id="2481" w:name="_Toc484010881"/>
      <w:bookmarkStart w:id="2482" w:name="_Toc484010759"/>
      <w:bookmarkStart w:id="2483" w:name="_Toc483907009"/>
      <w:bookmarkStart w:id="2484" w:name="_Toc483571631"/>
      <w:bookmarkStart w:id="2485" w:name="_Toc483571509"/>
      <w:bookmarkStart w:id="2486" w:name="_Toc483474078"/>
      <w:bookmarkStart w:id="2487" w:name="_Toc483401282"/>
      <w:bookmarkStart w:id="2488" w:name="_Toc483325804"/>
      <w:bookmarkStart w:id="2489" w:name="_Toc483316501"/>
      <w:bookmarkStart w:id="2490" w:name="_Toc483316370"/>
      <w:bookmarkStart w:id="2491" w:name="_Toc483316238"/>
      <w:bookmarkStart w:id="2492" w:name="_Toc483316033"/>
      <w:bookmarkStart w:id="2493" w:name="_Toc483302412"/>
      <w:bookmarkStart w:id="2494" w:name="_Toc483233695"/>
      <w:bookmarkStart w:id="2495" w:name="_Toc482979735"/>
      <w:bookmarkStart w:id="2496" w:name="_Toc482979637"/>
      <w:bookmarkStart w:id="2497" w:name="_Toc482979539"/>
      <w:bookmarkStart w:id="2498" w:name="_Toc482979431"/>
      <w:bookmarkStart w:id="2499" w:name="_Toc482979322"/>
      <w:bookmarkStart w:id="2500" w:name="_Toc482979213"/>
      <w:bookmarkStart w:id="2501" w:name="_Toc482979102"/>
      <w:bookmarkStart w:id="2502" w:name="_Toc482978994"/>
      <w:bookmarkStart w:id="2503" w:name="_Toc482978885"/>
      <w:bookmarkStart w:id="2504" w:name="_Toc482959766"/>
      <w:bookmarkStart w:id="2505" w:name="_Toc482959656"/>
      <w:bookmarkStart w:id="2506" w:name="_Toc482959546"/>
      <w:bookmarkStart w:id="2507" w:name="_Toc482712758"/>
      <w:bookmarkStart w:id="2508" w:name="_Toc482641312"/>
      <w:bookmarkStart w:id="2509" w:name="_Toc482633135"/>
      <w:bookmarkStart w:id="2510" w:name="_Toc482352294"/>
      <w:bookmarkStart w:id="2511" w:name="_Toc482352204"/>
      <w:bookmarkStart w:id="2512" w:name="_Toc482352114"/>
      <w:bookmarkStart w:id="2513" w:name="_Toc482352024"/>
      <w:bookmarkStart w:id="2514" w:name="_Toc482102160"/>
      <w:bookmarkStart w:id="2515" w:name="_Toc482102066"/>
      <w:bookmarkStart w:id="2516" w:name="_Toc482101971"/>
      <w:bookmarkStart w:id="2517" w:name="_Toc482101876"/>
      <w:bookmarkStart w:id="2518" w:name="_Toc482101783"/>
      <w:bookmarkStart w:id="2519" w:name="_Toc482101608"/>
      <w:bookmarkStart w:id="2520" w:name="_Toc482101493"/>
      <w:bookmarkStart w:id="2521" w:name="_Toc482101356"/>
      <w:bookmarkStart w:id="2522" w:name="_Toc482100930"/>
      <w:bookmarkStart w:id="2523" w:name="_Toc482100773"/>
      <w:bookmarkStart w:id="2524" w:name="_Toc482099056"/>
      <w:bookmarkStart w:id="2525" w:name="_Toc482097954"/>
      <w:bookmarkStart w:id="2526" w:name="_Toc482097762"/>
      <w:bookmarkStart w:id="2527" w:name="_Toc482097673"/>
      <w:bookmarkStart w:id="2528" w:name="_Toc482097584"/>
      <w:bookmarkStart w:id="2529" w:name="_Toc482025760"/>
      <w:bookmarkStart w:id="2530" w:name="_Toc485218340"/>
      <w:bookmarkStart w:id="2531" w:name="_Toc484688905"/>
      <w:bookmarkStart w:id="2532" w:name="_Toc484688350"/>
      <w:bookmarkStart w:id="2533" w:name="_Toc484605481"/>
      <w:bookmarkStart w:id="2534" w:name="_Toc484605357"/>
      <w:bookmarkStart w:id="2535" w:name="_Toc484526637"/>
      <w:bookmarkStart w:id="2536" w:name="_Toc484449142"/>
      <w:bookmarkStart w:id="2537" w:name="_Toc484449018"/>
      <w:bookmarkStart w:id="2538" w:name="_Toc484448894"/>
      <w:bookmarkStart w:id="2539" w:name="_Toc484448771"/>
      <w:bookmarkStart w:id="2540" w:name="_Toc484448647"/>
      <w:bookmarkStart w:id="2541" w:name="_Toc484448523"/>
      <w:bookmarkStart w:id="2542" w:name="_Toc484448399"/>
      <w:bookmarkStart w:id="2543" w:name="_Toc484448275"/>
      <w:bookmarkStart w:id="2544" w:name="_Toc484448151"/>
      <w:bookmarkStart w:id="2545" w:name="_Toc484440491"/>
      <w:bookmarkStart w:id="2546" w:name="_Toc484440131"/>
      <w:bookmarkStart w:id="2547" w:name="_Toc484440007"/>
      <w:bookmarkStart w:id="2548" w:name="_Toc484439884"/>
      <w:bookmarkStart w:id="2549" w:name="_Toc484438964"/>
      <w:bookmarkStart w:id="2550" w:name="_Toc484438840"/>
      <w:bookmarkStart w:id="2551" w:name="_Toc484438716"/>
      <w:bookmarkStart w:id="2552" w:name="_Toc484429141"/>
      <w:bookmarkStart w:id="2553" w:name="_Toc484428971"/>
      <w:bookmarkStart w:id="2554" w:name="_Toc484097797"/>
      <w:bookmarkStart w:id="2555" w:name="_Toc484011723"/>
      <w:bookmarkStart w:id="2556" w:name="_Toc484011248"/>
      <w:bookmarkStart w:id="2557" w:name="_Toc484011126"/>
      <w:bookmarkStart w:id="2558" w:name="_Toc484011004"/>
      <w:bookmarkStart w:id="2559" w:name="_Toc484010880"/>
      <w:bookmarkStart w:id="2560" w:name="_Toc484010758"/>
      <w:bookmarkStart w:id="2561" w:name="_Toc483907008"/>
      <w:bookmarkStart w:id="2562" w:name="_Toc483571630"/>
      <w:bookmarkStart w:id="2563" w:name="_Toc483571508"/>
      <w:bookmarkStart w:id="2564" w:name="_Toc483474077"/>
      <w:bookmarkStart w:id="2565" w:name="_Toc483401281"/>
      <w:bookmarkStart w:id="2566" w:name="_Toc483325803"/>
      <w:bookmarkStart w:id="2567" w:name="_Toc483316500"/>
      <w:bookmarkStart w:id="2568" w:name="_Toc483316369"/>
      <w:bookmarkStart w:id="2569" w:name="_Toc483316237"/>
      <w:bookmarkStart w:id="2570" w:name="_Toc483316032"/>
      <w:bookmarkStart w:id="2571" w:name="_Toc483302411"/>
      <w:bookmarkStart w:id="2572" w:name="_Toc483233694"/>
      <w:bookmarkStart w:id="2573" w:name="_Toc482979734"/>
      <w:bookmarkStart w:id="2574" w:name="_Toc482979636"/>
      <w:bookmarkStart w:id="2575" w:name="_Toc482979538"/>
      <w:bookmarkStart w:id="2576" w:name="_Toc482979430"/>
      <w:bookmarkStart w:id="2577" w:name="_Toc482979321"/>
      <w:bookmarkStart w:id="2578" w:name="_Toc482979212"/>
      <w:bookmarkStart w:id="2579" w:name="_Toc482979101"/>
      <w:bookmarkStart w:id="2580" w:name="_Toc482978993"/>
      <w:bookmarkStart w:id="2581" w:name="_Toc482978884"/>
      <w:bookmarkStart w:id="2582" w:name="_Toc482959765"/>
      <w:bookmarkStart w:id="2583" w:name="_Toc482959655"/>
      <w:bookmarkStart w:id="2584" w:name="_Toc482959545"/>
      <w:bookmarkStart w:id="2585" w:name="_Toc482712757"/>
      <w:bookmarkStart w:id="2586" w:name="_Toc482641311"/>
      <w:bookmarkStart w:id="2587" w:name="_Toc482633134"/>
      <w:bookmarkStart w:id="2588" w:name="_Toc482352293"/>
      <w:bookmarkStart w:id="2589" w:name="_Toc482352203"/>
      <w:bookmarkStart w:id="2590" w:name="_Toc482352113"/>
      <w:bookmarkStart w:id="2591" w:name="_Toc482352023"/>
      <w:bookmarkStart w:id="2592" w:name="_Toc482102159"/>
      <w:bookmarkStart w:id="2593" w:name="_Toc482102065"/>
      <w:bookmarkStart w:id="2594" w:name="_Toc482101970"/>
      <w:bookmarkStart w:id="2595" w:name="_Toc482101875"/>
      <w:bookmarkStart w:id="2596" w:name="_Toc482101782"/>
      <w:bookmarkStart w:id="2597" w:name="_Toc482101607"/>
      <w:bookmarkStart w:id="2598" w:name="_Toc482101492"/>
      <w:bookmarkStart w:id="2599" w:name="_Toc482101355"/>
      <w:bookmarkStart w:id="2600" w:name="_Toc482100929"/>
      <w:bookmarkStart w:id="2601" w:name="_Toc482100772"/>
      <w:bookmarkStart w:id="2602" w:name="_Toc482099055"/>
      <w:bookmarkStart w:id="2603" w:name="_Toc482097953"/>
      <w:bookmarkStart w:id="2604" w:name="_Toc482097761"/>
      <w:bookmarkStart w:id="2605" w:name="_Toc482097672"/>
      <w:bookmarkStart w:id="2606" w:name="_Toc482097583"/>
      <w:bookmarkStart w:id="2607" w:name="_Toc482025759"/>
      <w:bookmarkStart w:id="2608" w:name="_Toc485218339"/>
      <w:bookmarkStart w:id="2609" w:name="_Toc484688904"/>
      <w:bookmarkStart w:id="2610" w:name="_Toc484688349"/>
      <w:bookmarkStart w:id="2611" w:name="_Toc484605480"/>
      <w:bookmarkStart w:id="2612" w:name="_Toc484605356"/>
      <w:bookmarkStart w:id="2613" w:name="_Toc484526636"/>
      <w:bookmarkStart w:id="2614" w:name="_Toc484449141"/>
      <w:bookmarkStart w:id="2615" w:name="_Toc484449017"/>
      <w:bookmarkStart w:id="2616" w:name="_Toc484448893"/>
      <w:bookmarkStart w:id="2617" w:name="_Toc484448770"/>
      <w:bookmarkStart w:id="2618" w:name="_Toc484448646"/>
      <w:bookmarkStart w:id="2619" w:name="_Toc484448522"/>
      <w:bookmarkStart w:id="2620" w:name="_Toc484448398"/>
      <w:bookmarkStart w:id="2621" w:name="_Toc484448274"/>
      <w:bookmarkStart w:id="2622" w:name="_Toc484448150"/>
      <w:bookmarkStart w:id="2623" w:name="_Toc484440490"/>
      <w:bookmarkStart w:id="2624" w:name="_Toc484440130"/>
      <w:bookmarkStart w:id="2625" w:name="_Toc484440006"/>
      <w:bookmarkStart w:id="2626" w:name="_Toc484439883"/>
      <w:bookmarkStart w:id="2627" w:name="_Toc484438963"/>
      <w:bookmarkStart w:id="2628" w:name="_Toc484438839"/>
      <w:bookmarkStart w:id="2629" w:name="_Toc484438715"/>
      <w:bookmarkStart w:id="2630" w:name="_Toc484429140"/>
      <w:bookmarkStart w:id="2631" w:name="_Toc484428970"/>
      <w:bookmarkStart w:id="2632" w:name="_Toc484097796"/>
      <w:bookmarkStart w:id="2633" w:name="_Toc484011722"/>
      <w:bookmarkStart w:id="2634" w:name="_Toc484011247"/>
      <w:bookmarkStart w:id="2635" w:name="_Toc484011125"/>
      <w:bookmarkStart w:id="2636" w:name="_Toc484011003"/>
      <w:bookmarkStart w:id="2637" w:name="_Toc484010879"/>
      <w:bookmarkStart w:id="2638" w:name="_Toc484010757"/>
      <w:bookmarkStart w:id="2639" w:name="_Toc483907007"/>
      <w:bookmarkStart w:id="2640" w:name="_Toc483571629"/>
      <w:bookmarkStart w:id="2641" w:name="_Toc483571507"/>
      <w:bookmarkStart w:id="2642" w:name="_Toc483474076"/>
      <w:bookmarkStart w:id="2643" w:name="_Toc483401280"/>
      <w:bookmarkStart w:id="2644" w:name="_Toc483325802"/>
      <w:bookmarkStart w:id="2645" w:name="_Toc483316499"/>
      <w:bookmarkStart w:id="2646" w:name="_Toc483316368"/>
      <w:bookmarkStart w:id="2647" w:name="_Toc483316236"/>
      <w:bookmarkStart w:id="2648" w:name="_Toc483316031"/>
      <w:bookmarkStart w:id="2649" w:name="_Toc483302410"/>
      <w:bookmarkStart w:id="2650" w:name="_Toc483233693"/>
      <w:bookmarkStart w:id="2651" w:name="_Toc482979733"/>
      <w:bookmarkStart w:id="2652" w:name="_Toc482979635"/>
      <w:bookmarkStart w:id="2653" w:name="_Toc482979537"/>
      <w:bookmarkStart w:id="2654" w:name="_Toc482979429"/>
      <w:bookmarkStart w:id="2655" w:name="_Toc482979320"/>
      <w:bookmarkStart w:id="2656" w:name="_Toc482979211"/>
      <w:bookmarkStart w:id="2657" w:name="_Toc482979100"/>
      <w:bookmarkStart w:id="2658" w:name="_Toc482978992"/>
      <w:bookmarkStart w:id="2659" w:name="_Toc482978883"/>
      <w:bookmarkStart w:id="2660" w:name="_Toc482959764"/>
      <w:bookmarkStart w:id="2661" w:name="_Toc482959654"/>
      <w:bookmarkStart w:id="2662" w:name="_Toc482959544"/>
      <w:bookmarkStart w:id="2663" w:name="_Toc482712756"/>
      <w:bookmarkStart w:id="2664" w:name="_Toc482641310"/>
      <w:bookmarkStart w:id="2665" w:name="_Toc482633133"/>
      <w:bookmarkStart w:id="2666" w:name="_Toc482352292"/>
      <w:bookmarkStart w:id="2667" w:name="_Toc482352202"/>
      <w:bookmarkStart w:id="2668" w:name="_Toc482352112"/>
      <w:bookmarkStart w:id="2669" w:name="_Toc482352022"/>
      <w:bookmarkStart w:id="2670" w:name="_Toc482102158"/>
      <w:bookmarkStart w:id="2671" w:name="_Toc482102064"/>
      <w:bookmarkStart w:id="2672" w:name="_Toc482101969"/>
      <w:bookmarkStart w:id="2673" w:name="_Toc482101874"/>
      <w:bookmarkStart w:id="2674" w:name="_Toc482101781"/>
      <w:bookmarkStart w:id="2675" w:name="_Toc482101606"/>
      <w:bookmarkStart w:id="2676" w:name="_Toc482101491"/>
      <w:bookmarkStart w:id="2677" w:name="_Toc482101354"/>
      <w:bookmarkStart w:id="2678" w:name="_Toc482100928"/>
      <w:bookmarkStart w:id="2679" w:name="_Toc482100771"/>
      <w:bookmarkStart w:id="2680" w:name="_Toc482099054"/>
      <w:bookmarkStart w:id="2681" w:name="_Toc482097952"/>
      <w:bookmarkStart w:id="2682" w:name="_Toc482097760"/>
      <w:bookmarkStart w:id="2683" w:name="_Toc482097671"/>
      <w:bookmarkStart w:id="2684" w:name="_Toc482097582"/>
      <w:bookmarkStart w:id="2685" w:name="_Toc482025758"/>
      <w:bookmarkStart w:id="2686" w:name="_Toc485218338"/>
      <w:bookmarkStart w:id="2687" w:name="_Toc484688903"/>
      <w:bookmarkStart w:id="2688" w:name="_Toc484688348"/>
      <w:bookmarkStart w:id="2689" w:name="_Toc484605479"/>
      <w:bookmarkStart w:id="2690" w:name="_Toc484605355"/>
      <w:bookmarkStart w:id="2691" w:name="_Toc484526635"/>
      <w:bookmarkStart w:id="2692" w:name="_Toc484449140"/>
      <w:bookmarkStart w:id="2693" w:name="_Toc484449016"/>
      <w:bookmarkStart w:id="2694" w:name="_Toc484448892"/>
      <w:bookmarkStart w:id="2695" w:name="_Toc484448769"/>
      <w:bookmarkStart w:id="2696" w:name="_Toc484448645"/>
      <w:bookmarkStart w:id="2697" w:name="_Toc484448521"/>
      <w:bookmarkStart w:id="2698" w:name="_Toc484448397"/>
      <w:bookmarkStart w:id="2699" w:name="_Toc484448273"/>
      <w:bookmarkStart w:id="2700" w:name="_Toc484448149"/>
      <w:bookmarkStart w:id="2701" w:name="_Toc484440489"/>
      <w:bookmarkStart w:id="2702" w:name="_Toc484440129"/>
      <w:bookmarkStart w:id="2703" w:name="_Toc484440005"/>
      <w:bookmarkStart w:id="2704" w:name="_Toc484439882"/>
      <w:bookmarkStart w:id="2705" w:name="_Toc484438962"/>
      <w:bookmarkStart w:id="2706" w:name="_Toc484438838"/>
      <w:bookmarkStart w:id="2707" w:name="_Toc484438714"/>
      <w:bookmarkStart w:id="2708" w:name="_Toc484429139"/>
      <w:bookmarkStart w:id="2709" w:name="_Toc484428969"/>
      <w:bookmarkStart w:id="2710" w:name="_Toc484097795"/>
      <w:bookmarkStart w:id="2711" w:name="_Toc484011721"/>
      <w:bookmarkStart w:id="2712" w:name="_Toc484011246"/>
      <w:bookmarkStart w:id="2713" w:name="_Toc484011124"/>
      <w:bookmarkStart w:id="2714" w:name="_Toc484011002"/>
      <w:bookmarkStart w:id="2715" w:name="_Toc484010878"/>
      <w:bookmarkStart w:id="2716" w:name="_Toc484010756"/>
      <w:bookmarkStart w:id="2717" w:name="_Toc483907006"/>
      <w:bookmarkStart w:id="2718" w:name="_Toc483571628"/>
      <w:bookmarkStart w:id="2719" w:name="_Toc483571506"/>
      <w:bookmarkStart w:id="2720" w:name="_Toc483474075"/>
      <w:bookmarkStart w:id="2721" w:name="_Toc483401279"/>
      <w:bookmarkStart w:id="2722" w:name="_Toc483325801"/>
      <w:bookmarkStart w:id="2723" w:name="_Toc483316498"/>
      <w:bookmarkStart w:id="2724" w:name="_Toc483316367"/>
      <w:bookmarkStart w:id="2725" w:name="_Toc483316235"/>
      <w:bookmarkStart w:id="2726" w:name="_Toc483316030"/>
      <w:bookmarkStart w:id="2727" w:name="_Toc483302409"/>
      <w:bookmarkStart w:id="2728" w:name="_Toc483233692"/>
      <w:bookmarkStart w:id="2729" w:name="_Toc482979732"/>
      <w:bookmarkStart w:id="2730" w:name="_Toc482979634"/>
      <w:bookmarkStart w:id="2731" w:name="_Toc482979536"/>
      <w:bookmarkStart w:id="2732" w:name="_Toc482979428"/>
      <w:bookmarkStart w:id="2733" w:name="_Toc482979319"/>
      <w:bookmarkStart w:id="2734" w:name="_Toc482979210"/>
      <w:bookmarkStart w:id="2735" w:name="_Toc482979099"/>
      <w:bookmarkStart w:id="2736" w:name="_Toc482978991"/>
      <w:bookmarkStart w:id="2737" w:name="_Toc482978882"/>
      <w:bookmarkStart w:id="2738" w:name="_Toc482959763"/>
      <w:bookmarkStart w:id="2739" w:name="_Toc482959653"/>
      <w:bookmarkStart w:id="2740" w:name="_Toc482959543"/>
      <w:bookmarkStart w:id="2741" w:name="_Toc482712755"/>
      <w:bookmarkStart w:id="2742" w:name="_Toc482641309"/>
      <w:bookmarkStart w:id="2743" w:name="_Toc482633132"/>
      <w:bookmarkStart w:id="2744" w:name="_Toc482352291"/>
      <w:bookmarkStart w:id="2745" w:name="_Toc482352201"/>
      <w:bookmarkStart w:id="2746" w:name="_Toc482352111"/>
      <w:bookmarkStart w:id="2747" w:name="_Toc482352021"/>
      <w:bookmarkStart w:id="2748" w:name="_Toc482102157"/>
      <w:bookmarkStart w:id="2749" w:name="_Toc482102063"/>
      <w:bookmarkStart w:id="2750" w:name="_Toc482101968"/>
      <w:bookmarkStart w:id="2751" w:name="_Toc482101873"/>
      <w:bookmarkStart w:id="2752" w:name="_Toc482101780"/>
      <w:bookmarkStart w:id="2753" w:name="_Toc482101605"/>
      <w:bookmarkStart w:id="2754" w:name="_Toc482101490"/>
      <w:bookmarkStart w:id="2755" w:name="_Toc482101353"/>
      <w:bookmarkStart w:id="2756" w:name="_Toc482100927"/>
      <w:bookmarkStart w:id="2757" w:name="_Toc482100770"/>
      <w:bookmarkStart w:id="2758" w:name="_Toc482099053"/>
      <w:bookmarkStart w:id="2759" w:name="_Toc482097951"/>
      <w:bookmarkStart w:id="2760" w:name="_Toc482097759"/>
      <w:bookmarkStart w:id="2761" w:name="_Toc482097670"/>
      <w:bookmarkStart w:id="2762" w:name="_Toc482097581"/>
      <w:bookmarkStart w:id="2763" w:name="_Toc482025757"/>
      <w:bookmarkStart w:id="2764" w:name="_Toc485218337"/>
      <w:bookmarkStart w:id="2765" w:name="_Toc484688902"/>
      <w:bookmarkStart w:id="2766" w:name="_Toc484688347"/>
      <w:bookmarkStart w:id="2767" w:name="_Toc484605478"/>
      <w:bookmarkStart w:id="2768" w:name="_Toc484605354"/>
      <w:bookmarkStart w:id="2769" w:name="_Toc484526634"/>
      <w:bookmarkStart w:id="2770" w:name="_Toc484449139"/>
      <w:bookmarkStart w:id="2771" w:name="_Toc484449015"/>
      <w:bookmarkStart w:id="2772" w:name="_Toc484448891"/>
      <w:bookmarkStart w:id="2773" w:name="_Toc484448768"/>
      <w:bookmarkStart w:id="2774" w:name="_Toc484448644"/>
      <w:bookmarkStart w:id="2775" w:name="_Toc484448520"/>
      <w:bookmarkStart w:id="2776" w:name="_Toc484448396"/>
      <w:bookmarkStart w:id="2777" w:name="_Toc484448272"/>
      <w:bookmarkStart w:id="2778" w:name="_Toc484448148"/>
      <w:bookmarkStart w:id="2779" w:name="_Toc484440488"/>
      <w:bookmarkStart w:id="2780" w:name="_Toc484440128"/>
      <w:bookmarkStart w:id="2781" w:name="_Toc484440004"/>
      <w:bookmarkStart w:id="2782" w:name="_Toc484439881"/>
      <w:bookmarkStart w:id="2783" w:name="_Toc484438961"/>
      <w:bookmarkStart w:id="2784" w:name="_Toc484438837"/>
      <w:bookmarkStart w:id="2785" w:name="_Toc484438713"/>
      <w:bookmarkStart w:id="2786" w:name="_Toc484429138"/>
      <w:bookmarkStart w:id="2787" w:name="_Toc484428968"/>
      <w:bookmarkStart w:id="2788" w:name="_Toc484097794"/>
      <w:bookmarkStart w:id="2789" w:name="_Toc484011720"/>
      <w:bookmarkStart w:id="2790" w:name="_Toc484011245"/>
      <w:bookmarkStart w:id="2791" w:name="_Toc484011123"/>
      <w:bookmarkStart w:id="2792" w:name="_Toc484011001"/>
      <w:bookmarkStart w:id="2793" w:name="_Toc484010877"/>
      <w:bookmarkStart w:id="2794" w:name="_Toc484010755"/>
      <w:bookmarkStart w:id="2795" w:name="_Toc483907005"/>
      <w:bookmarkStart w:id="2796" w:name="_Toc483571627"/>
      <w:bookmarkStart w:id="2797" w:name="_Toc483571505"/>
      <w:bookmarkStart w:id="2798" w:name="_Toc483474074"/>
      <w:bookmarkStart w:id="2799" w:name="_Toc483401278"/>
      <w:bookmarkStart w:id="2800" w:name="_Toc483325800"/>
      <w:bookmarkStart w:id="2801" w:name="_Toc483316497"/>
      <w:bookmarkStart w:id="2802" w:name="_Toc483316366"/>
      <w:bookmarkStart w:id="2803" w:name="_Toc483316234"/>
      <w:bookmarkStart w:id="2804" w:name="_Toc483316029"/>
      <w:bookmarkStart w:id="2805" w:name="_Toc483302408"/>
      <w:bookmarkStart w:id="2806" w:name="_Toc483233691"/>
      <w:bookmarkStart w:id="2807" w:name="_Toc482979731"/>
      <w:bookmarkStart w:id="2808" w:name="_Toc482979633"/>
      <w:bookmarkStart w:id="2809" w:name="_Toc482979535"/>
      <w:bookmarkStart w:id="2810" w:name="_Toc482979427"/>
      <w:bookmarkStart w:id="2811" w:name="_Toc482979318"/>
      <w:bookmarkStart w:id="2812" w:name="_Toc482979209"/>
      <w:bookmarkStart w:id="2813" w:name="_Toc482979098"/>
      <w:bookmarkStart w:id="2814" w:name="_Toc482978990"/>
      <w:bookmarkStart w:id="2815" w:name="_Toc482978881"/>
      <w:bookmarkStart w:id="2816" w:name="_Toc482959762"/>
      <w:bookmarkStart w:id="2817" w:name="_Toc482959652"/>
      <w:bookmarkStart w:id="2818" w:name="_Toc482959542"/>
      <w:bookmarkStart w:id="2819" w:name="_Toc482712754"/>
      <w:bookmarkStart w:id="2820" w:name="_Toc482641308"/>
      <w:bookmarkStart w:id="2821" w:name="_Toc482633131"/>
      <w:bookmarkStart w:id="2822" w:name="_Toc482352290"/>
      <w:bookmarkStart w:id="2823" w:name="_Toc482352200"/>
      <w:bookmarkStart w:id="2824" w:name="_Toc482352110"/>
      <w:bookmarkStart w:id="2825" w:name="_Toc482352020"/>
      <w:bookmarkStart w:id="2826" w:name="_Toc482102156"/>
      <w:bookmarkStart w:id="2827" w:name="_Toc482102062"/>
      <w:bookmarkStart w:id="2828" w:name="_Toc482101967"/>
      <w:bookmarkStart w:id="2829" w:name="_Toc482101872"/>
      <w:bookmarkStart w:id="2830" w:name="_Toc482101779"/>
      <w:bookmarkStart w:id="2831" w:name="_Toc482101604"/>
      <w:bookmarkStart w:id="2832" w:name="_Toc482101489"/>
      <w:bookmarkStart w:id="2833" w:name="_Toc482101352"/>
      <w:bookmarkStart w:id="2834" w:name="_Toc482100926"/>
      <w:bookmarkStart w:id="2835" w:name="_Toc482100769"/>
      <w:bookmarkStart w:id="2836" w:name="_Toc482099052"/>
      <w:bookmarkStart w:id="2837" w:name="_Toc482097950"/>
      <w:bookmarkStart w:id="2838" w:name="_Toc482097758"/>
      <w:bookmarkStart w:id="2839" w:name="_Toc482097669"/>
      <w:bookmarkStart w:id="2840" w:name="_Toc482097580"/>
      <w:bookmarkStart w:id="2841" w:name="_Toc482025756"/>
      <w:bookmarkStart w:id="2842" w:name="_Toc485218348"/>
      <w:bookmarkStart w:id="2843" w:name="_Toc484688913"/>
      <w:bookmarkStart w:id="2844" w:name="_Ref498613645"/>
      <w:bookmarkStart w:id="2845" w:name="_Toc140919426"/>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r w:rsidRPr="00BC5D3E">
        <w:rPr>
          <w:b/>
          <w:bCs/>
          <w:iCs/>
          <w:lang w:val="x-none"/>
        </w:rPr>
        <w:t>AGGIUDICAZIONE DELL’APPALTO E STIPULA DEL CONTRATTO</w:t>
      </w:r>
      <w:bookmarkStart w:id="2846" w:name="_Ref531265966"/>
      <w:bookmarkEnd w:id="2844"/>
      <w:bookmarkEnd w:id="2845"/>
      <w:bookmarkEnd w:id="2846"/>
    </w:p>
    <w:p w14:paraId="30911768" w14:textId="77777777" w:rsidR="00BC5D3E" w:rsidRPr="00BC5D3E" w:rsidRDefault="00BC5D3E" w:rsidP="003E4025">
      <w:pPr>
        <w:pStyle w:val="indirizzodestinatario"/>
        <w:spacing w:before="120"/>
        <w:ind w:left="0"/>
        <w:jc w:val="both"/>
      </w:pPr>
      <w:r w:rsidRPr="00BC5D3E">
        <w:t xml:space="preserve">La proposta di aggiudicazione del lotto è formulata in favore del concorrente che ha presentato la migliore offerta. </w:t>
      </w:r>
    </w:p>
    <w:p w14:paraId="493BBDF5" w14:textId="77777777" w:rsidR="00BC5D3E" w:rsidRPr="00BC5D3E" w:rsidRDefault="00BC5D3E" w:rsidP="003E4025">
      <w:pPr>
        <w:pStyle w:val="indirizzodestinatario"/>
        <w:spacing w:before="120"/>
        <w:ind w:left="0"/>
        <w:jc w:val="both"/>
      </w:pPr>
      <w:r w:rsidRPr="00BC5D3E">
        <w:t>Qualora nessuna offerta risulti conveniente o idonea in relazione all’oggetto dell’appalto, la stazione appaltante può decidere, entro 30 giorni dalla conclusione delle valutazioni delle offerte, di non procedere all’aggiudicazione del lotto.</w:t>
      </w:r>
    </w:p>
    <w:p w14:paraId="13F33D4B" w14:textId="77777777" w:rsidR="00BC5D3E" w:rsidRPr="00BC5D3E" w:rsidRDefault="00BC5D3E" w:rsidP="003E4025">
      <w:pPr>
        <w:pStyle w:val="indirizzodestinatario"/>
        <w:spacing w:before="120"/>
        <w:ind w:left="0"/>
        <w:jc w:val="both"/>
      </w:pPr>
      <w:r w:rsidRPr="00BC5D3E">
        <w:t>L’aggiudicazione del lotto è disposta all’esito positivo della verifica del possesso dei requisiti prescritti dal presente disciplinare-lettera di invito ed è immediatamente efficace. In caso di esito negativo delle verifiche, si procede all’esclusione, alla segnalazione all’ANAC, ad incamerare la relativa garanzia provvisoria.</w:t>
      </w:r>
    </w:p>
    <w:p w14:paraId="75831F30" w14:textId="77777777" w:rsidR="00BC5D3E" w:rsidRPr="00BC5D3E" w:rsidRDefault="00BC5D3E" w:rsidP="003E4025">
      <w:pPr>
        <w:pStyle w:val="indirizzodestinatario"/>
        <w:spacing w:before="120"/>
        <w:ind w:left="0"/>
        <w:jc w:val="both"/>
      </w:pPr>
      <w:r w:rsidRPr="00BC5D3E">
        <w:t>Successivamente si procede a ricalcolare i punteggi e a riformulare la graduatoria procedendo altresì, alle verifiche nei termini sopra indicati. Nell’ipotesi di ulteriore esito negativo delle verifiche si procede nei termini sopra detti, scorrendo la graduatoria.</w:t>
      </w:r>
    </w:p>
    <w:p w14:paraId="42507670" w14:textId="77777777" w:rsidR="00BC5D3E" w:rsidRPr="00BC5D3E" w:rsidRDefault="00BC5D3E" w:rsidP="003E4025">
      <w:pPr>
        <w:pStyle w:val="indirizzodestinatario"/>
        <w:spacing w:before="120"/>
        <w:ind w:left="0"/>
        <w:jc w:val="both"/>
      </w:pPr>
      <w:r w:rsidRPr="00BC5D3E" w:rsidDel="0053260F">
        <w:t xml:space="preserve">Il contratto è stipulato </w:t>
      </w:r>
      <w:r w:rsidR="003E4025">
        <w:t>entro 30</w:t>
      </w:r>
      <w:r w:rsidRPr="00BC5D3E" w:rsidDel="0053260F">
        <w:t xml:space="preserve"> giorni dall’invio dell’ultima delle comunicazioni del provvedimento di aggiudicazione</w:t>
      </w:r>
      <w:r w:rsidRPr="00BC5D3E">
        <w:t xml:space="preserve">, salvo quanto previsto dall’articolo 18 comma 2 del Codice. </w:t>
      </w:r>
    </w:p>
    <w:p w14:paraId="23DC8639" w14:textId="77777777" w:rsidR="00BC5D3E" w:rsidRPr="00BC5D3E" w:rsidRDefault="00BC5D3E" w:rsidP="003E4025">
      <w:pPr>
        <w:pStyle w:val="indirizzodestinatario"/>
        <w:spacing w:before="120"/>
        <w:ind w:left="0"/>
        <w:jc w:val="both"/>
      </w:pPr>
      <w:r w:rsidRPr="00BC5D3E">
        <w:t>All’atto della stipulazione del contratto, l’aggiudicatario deve presentare la garanzia definitiva da calcolare sull’importo contrattuale, secondo le misure e le modalità previste dall’articolo 117 del Codice.</w:t>
      </w:r>
    </w:p>
    <w:p w14:paraId="5E1602E2" w14:textId="77777777" w:rsidR="00BC5D3E" w:rsidRPr="00BC5D3E" w:rsidRDefault="00BC5D3E" w:rsidP="003E4025">
      <w:pPr>
        <w:pStyle w:val="indirizzodestinatario"/>
        <w:spacing w:before="120"/>
        <w:ind w:left="0"/>
        <w:jc w:val="both"/>
      </w:pPr>
      <w:r w:rsidRPr="00BC5D3E">
        <w:t xml:space="preserve">Se la stipula del contratto non avviene nel termine per fatto della stazione appaltante, l’aggiudicatario può farne constatare il silenzio inadempimento o, in alternativa, può sciogliersi da ogni vincolo mediante atto notificato. All’aggiudicatario non spetta alcun indennizzo, salvo il rimborso delle spese contrattuali. </w:t>
      </w:r>
    </w:p>
    <w:p w14:paraId="0D799190" w14:textId="77777777" w:rsidR="00BC5D3E" w:rsidRPr="00BC5D3E" w:rsidRDefault="00BC5D3E" w:rsidP="003E4025">
      <w:pPr>
        <w:pStyle w:val="indirizzodestinatario"/>
        <w:spacing w:before="120"/>
        <w:ind w:left="0"/>
        <w:jc w:val="both"/>
      </w:pPr>
      <w:r w:rsidRPr="00BC5D3E">
        <w:t xml:space="preserve">Se la stipula del contratto non avviene nel termine fissato per fatto dell’aggiudicatario può costituire motivo di revoca dell’aggiudicazione. </w:t>
      </w:r>
    </w:p>
    <w:p w14:paraId="0BD205A7" w14:textId="77777777" w:rsidR="00BC5D3E" w:rsidRPr="00BC5D3E" w:rsidRDefault="00BC5D3E" w:rsidP="003E4025">
      <w:pPr>
        <w:pStyle w:val="indirizzodestinatario"/>
        <w:spacing w:before="120"/>
        <w:ind w:left="0"/>
        <w:jc w:val="both"/>
      </w:pPr>
      <w:r w:rsidRPr="00BC5D3E">
        <w:t>La mancata o tardiva stipula del contratto al di fuori delle ipotesi predette, costituisce violazione del dovere di buona fede, anche in pendenza di contenzioso.</w:t>
      </w:r>
    </w:p>
    <w:p w14:paraId="132F7DF6" w14:textId="77777777" w:rsidR="00BC5D3E" w:rsidRPr="00BC5D3E" w:rsidRDefault="00BC5D3E" w:rsidP="003E4025">
      <w:pPr>
        <w:pStyle w:val="indirizzodestinatario"/>
        <w:spacing w:before="120"/>
        <w:ind w:left="0"/>
        <w:jc w:val="both"/>
      </w:pPr>
      <w:r w:rsidRPr="00BC5D3E">
        <w:t>L’aggiudicatario deposita, prima o contestualmente alla sottoscrizione del contratto di appalto, i contratti continuativi di cooperazione, servizio e/o fornitura di cui all’articolo 119, comma 3, lett. d) del Codice.</w:t>
      </w:r>
    </w:p>
    <w:p w14:paraId="1FFFF2E0" w14:textId="77777777" w:rsidR="00BC5D3E" w:rsidRPr="00BC5D3E" w:rsidRDefault="00BC5D3E" w:rsidP="003E4025">
      <w:pPr>
        <w:pStyle w:val="indirizzodestinatario"/>
        <w:spacing w:before="120"/>
        <w:ind w:left="0"/>
        <w:jc w:val="both"/>
      </w:pPr>
      <w:r w:rsidRPr="00BC5D3E">
        <w:t>L’affidatario comunica, per ogni sub-contratto che non costituisce subappalto, l’importo e l’oggetto del medesimo, nonché il nome del sub-contraente, prima dell’inizio della prestazione.</w:t>
      </w:r>
    </w:p>
    <w:p w14:paraId="3915512B" w14:textId="043F1702" w:rsidR="00BC5D3E" w:rsidRDefault="00BC5D3E" w:rsidP="003E4025">
      <w:pPr>
        <w:pStyle w:val="indirizzodestinatario"/>
        <w:spacing w:before="120"/>
        <w:ind w:left="0"/>
        <w:jc w:val="both"/>
      </w:pPr>
      <w:r w:rsidRPr="00BC5D3E">
        <w:t xml:space="preserve">Ogni contratto è stipulato mediante scrittura privata, secondo il capitolato tecnico, di cui all’allegato. e offerta </w:t>
      </w:r>
      <w:r w:rsidR="00B833CF">
        <w:t>economica</w:t>
      </w:r>
      <w:r w:rsidRPr="00BC5D3E">
        <w:t xml:space="preserve"> presentata, sottoscritta con firma digitale.</w:t>
      </w:r>
    </w:p>
    <w:p w14:paraId="01D7B7A4" w14:textId="77777777" w:rsidR="00FA1CE4" w:rsidRPr="00FA1CE4" w:rsidRDefault="00FA1CE4" w:rsidP="00FA1CE4">
      <w:pPr>
        <w:pStyle w:val="perconoscenza"/>
      </w:pPr>
    </w:p>
    <w:p w14:paraId="4BACB9F6"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2847" w:name="_Toc140919427"/>
      <w:r w:rsidRPr="00BC5D3E">
        <w:rPr>
          <w:b/>
          <w:bCs/>
          <w:iCs/>
          <w:lang w:val="x-none"/>
        </w:rPr>
        <w:t>OBBLIGHI RELATIVI ALLA TRACCIABILITÀ DEI FLUSSI FINANZIARI</w:t>
      </w:r>
      <w:bookmarkEnd w:id="2847"/>
      <w:r w:rsidRPr="00BC5D3E">
        <w:rPr>
          <w:b/>
          <w:bCs/>
          <w:iCs/>
          <w:lang w:val="x-none"/>
        </w:rPr>
        <w:t xml:space="preserve"> </w:t>
      </w:r>
    </w:p>
    <w:p w14:paraId="3C66F2BA" w14:textId="77777777" w:rsidR="00BC5D3E" w:rsidRPr="00BC5D3E" w:rsidRDefault="00BC5D3E" w:rsidP="003E4025">
      <w:pPr>
        <w:pStyle w:val="indirizzodestinatario"/>
        <w:spacing w:before="120"/>
        <w:ind w:left="0"/>
        <w:jc w:val="both"/>
      </w:pPr>
      <w:r w:rsidRPr="00BC5D3E">
        <w:t>Il contratto d’appalto è soggetto agli obblighi in tema di tracciabilità dei flussi finanziari di cui alla legge 13 agosto 2010, n. 136.</w:t>
      </w:r>
    </w:p>
    <w:p w14:paraId="547AAAAD" w14:textId="77777777" w:rsidR="00BC5D3E" w:rsidRPr="00BC5D3E" w:rsidRDefault="00BC5D3E" w:rsidP="003E4025">
      <w:pPr>
        <w:pStyle w:val="indirizzodestinatario"/>
        <w:spacing w:before="120"/>
        <w:ind w:left="0"/>
        <w:jc w:val="both"/>
      </w:pPr>
      <w:r w:rsidRPr="00BC5D3E">
        <w:t>L’affidatario deve comunicare alla stazione appaltante:</w:t>
      </w:r>
    </w:p>
    <w:p w14:paraId="00F29847" w14:textId="77777777" w:rsidR="00BC5D3E" w:rsidRPr="00BC5D3E" w:rsidRDefault="00BC5D3E" w:rsidP="006004FC">
      <w:pPr>
        <w:pStyle w:val="indirizzodestinatario"/>
        <w:numPr>
          <w:ilvl w:val="0"/>
          <w:numId w:val="34"/>
        </w:numPr>
        <w:spacing w:before="120"/>
        <w:jc w:val="both"/>
      </w:pPr>
      <w:r w:rsidRPr="00BC5D3E">
        <w:t>gli estremi identificativi dei conti correnti bancari o postali dedicati, con l'indicazione dell'opera/servizio/fornitura alla quale sono dedicati;</w:t>
      </w:r>
    </w:p>
    <w:p w14:paraId="75C87EB5" w14:textId="77777777" w:rsidR="00BC5D3E" w:rsidRPr="00BC5D3E" w:rsidRDefault="00BC5D3E" w:rsidP="006004FC">
      <w:pPr>
        <w:pStyle w:val="indirizzodestinatario"/>
        <w:numPr>
          <w:ilvl w:val="0"/>
          <w:numId w:val="34"/>
        </w:numPr>
        <w:spacing w:before="120"/>
        <w:jc w:val="both"/>
      </w:pPr>
      <w:r w:rsidRPr="00BC5D3E">
        <w:t>le generalità e il codice fiscale delle persone delegate ad operare sugli stessi;</w:t>
      </w:r>
    </w:p>
    <w:p w14:paraId="27B1D852" w14:textId="77777777" w:rsidR="00BC5D3E" w:rsidRPr="00BC5D3E" w:rsidRDefault="00BC5D3E" w:rsidP="006004FC">
      <w:pPr>
        <w:pStyle w:val="indirizzodestinatario"/>
        <w:numPr>
          <w:ilvl w:val="0"/>
          <w:numId w:val="34"/>
        </w:numPr>
        <w:spacing w:before="120"/>
        <w:jc w:val="both"/>
      </w:pPr>
      <w:r w:rsidRPr="00BC5D3E">
        <w:t xml:space="preserve">ogni modifica relativa ai dati trasmessi. </w:t>
      </w:r>
    </w:p>
    <w:p w14:paraId="6CC49CD3" w14:textId="77777777" w:rsidR="00BC5D3E" w:rsidRPr="00BC5D3E" w:rsidRDefault="00BC5D3E" w:rsidP="003E4025">
      <w:pPr>
        <w:pStyle w:val="indirizzodestinatario"/>
        <w:spacing w:before="120"/>
        <w:ind w:left="0"/>
        <w:jc w:val="both"/>
      </w:pPr>
      <w:r w:rsidRPr="00BC5D3E">
        <w:lastRenderedPageBreak/>
        <w:t xml:space="preserve">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 </w:t>
      </w:r>
    </w:p>
    <w:p w14:paraId="4DC13F17" w14:textId="77777777" w:rsidR="00BC5D3E" w:rsidRPr="00BC5D3E" w:rsidRDefault="00BC5D3E" w:rsidP="003E4025">
      <w:pPr>
        <w:pStyle w:val="indirizzodestinatario"/>
        <w:spacing w:before="120"/>
        <w:ind w:left="0"/>
        <w:jc w:val="both"/>
      </w:pPr>
      <w:r w:rsidRPr="00BC5D3E">
        <w:t xml:space="preserve">Il mancato adempimento agli obblighi previsti per la tracciabilità dei flussi finanziari relativi all’appalto comporta la risoluzione di diritto del contratto. </w:t>
      </w:r>
    </w:p>
    <w:p w14:paraId="099E39B0" w14:textId="77777777" w:rsidR="00BC5D3E" w:rsidRPr="00BC5D3E" w:rsidRDefault="00BC5D3E" w:rsidP="003E4025">
      <w:pPr>
        <w:pStyle w:val="indirizzodestinatario"/>
        <w:spacing w:before="120"/>
        <w:ind w:left="0"/>
        <w:jc w:val="both"/>
      </w:pPr>
      <w:r w:rsidRPr="00BC5D3E">
        <w:t>In occasione di ogni pagamento all’appaltatore o di interventi di controllo ulteriori si procede alla verifica dell’assolvimento degli obblighi relativi alla tracciabilità dei flussi finanziari.</w:t>
      </w:r>
    </w:p>
    <w:p w14:paraId="1617D0BC" w14:textId="77777777" w:rsidR="00BC5D3E" w:rsidRDefault="00BC5D3E" w:rsidP="003E4025">
      <w:pPr>
        <w:pStyle w:val="indirizzodestinatario"/>
        <w:spacing w:before="120"/>
        <w:ind w:left="0"/>
        <w:jc w:val="both"/>
      </w:pPr>
      <w:r w:rsidRPr="00BC5D3E">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2AAF6DD3" w14:textId="77777777" w:rsidR="00FA1CE4" w:rsidRPr="00FA1CE4" w:rsidRDefault="00FA1CE4" w:rsidP="00FA1CE4">
      <w:pPr>
        <w:pStyle w:val="perconoscenza"/>
      </w:pPr>
    </w:p>
    <w:p w14:paraId="271513F7"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r w:rsidRPr="00BC5D3E">
        <w:rPr>
          <w:b/>
          <w:bCs/>
          <w:iCs/>
          <w:lang w:val="x-none"/>
        </w:rPr>
        <w:t xml:space="preserve">MODELLO DI ORGANIZZAZIONE GESTIONE E CONTROLLO, EX D.LGS. 231/2001, E CODICE ETICO </w:t>
      </w:r>
      <w:r w:rsidRPr="00BC5D3E">
        <w:rPr>
          <w:b/>
          <w:bCs/>
          <w:iCs/>
        </w:rPr>
        <w:t>DELL’ENTE</w:t>
      </w:r>
    </w:p>
    <w:p w14:paraId="6EABBC2D" w14:textId="77777777" w:rsidR="00BC5D3E" w:rsidRPr="00BC5D3E" w:rsidRDefault="00BC5D3E" w:rsidP="00BC5D3E">
      <w:pPr>
        <w:pStyle w:val="indirizzodestinatario"/>
        <w:ind w:left="0"/>
        <w:jc w:val="both"/>
      </w:pPr>
      <w:r w:rsidRPr="00BC5D3E">
        <w:t>Premesso che l’Ente nell</w:t>
      </w:r>
      <w:r w:rsidR="003E4025">
        <w:t xml:space="preserve">o svolgimento della propria attività e </w:t>
      </w:r>
      <w:r w:rsidRPr="00BC5D3E">
        <w:t>nella gestione dei rapporti con terze parti:</w:t>
      </w:r>
    </w:p>
    <w:p w14:paraId="4D5EF532" w14:textId="77777777" w:rsidR="00BC5D3E" w:rsidRPr="00BC5D3E" w:rsidRDefault="00BC5D3E" w:rsidP="006004FC">
      <w:pPr>
        <w:pStyle w:val="indirizzodestinatario"/>
        <w:numPr>
          <w:ilvl w:val="0"/>
          <w:numId w:val="35"/>
        </w:numPr>
        <w:spacing w:before="120"/>
        <w:ind w:left="357" w:hanging="357"/>
        <w:jc w:val="both"/>
      </w:pPr>
      <w:r w:rsidRPr="00BC5D3E">
        <w:t>applica i principi indicati ne</w:t>
      </w:r>
      <w:r w:rsidR="00E766A5">
        <w:t>l</w:t>
      </w:r>
      <w:r w:rsidRPr="00BC5D3E">
        <w:t xml:space="preserve"> propri</w:t>
      </w:r>
      <w:r w:rsidR="00E766A5">
        <w:t>o</w:t>
      </w:r>
      <w:r w:rsidRPr="00BC5D3E">
        <w:t xml:space="preserve"> Codic</w:t>
      </w:r>
      <w:r w:rsidR="00E766A5">
        <w:t>e</w:t>
      </w:r>
      <w:r w:rsidRPr="00BC5D3E">
        <w:t xml:space="preserve"> Etic</w:t>
      </w:r>
      <w:r w:rsidR="00E766A5">
        <w:t>o</w:t>
      </w:r>
      <w:r w:rsidRPr="00BC5D3E">
        <w:t xml:space="preserve"> consultabil</w:t>
      </w:r>
      <w:r w:rsidR="00E766A5">
        <w:t>e</w:t>
      </w:r>
      <w:r w:rsidRPr="00BC5D3E">
        <w:t xml:space="preserve"> a mezzo internet presso l’indirizzo </w:t>
      </w:r>
      <w:r w:rsidR="00D82FDE" w:rsidRPr="00D82FDE">
        <w:t>https://latrasparenza.romagnaoccidentale.it/page/749/Modello-di-Organizzazione-e-Gestione</w:t>
      </w:r>
      <w:r w:rsidRPr="00BC5D3E">
        <w:t>;</w:t>
      </w:r>
    </w:p>
    <w:p w14:paraId="4EF159E7" w14:textId="56C0DF4C" w:rsidR="00BC5D3E" w:rsidRPr="00BC5D3E" w:rsidRDefault="00BC5D3E" w:rsidP="006004FC">
      <w:pPr>
        <w:pStyle w:val="indirizzodestinatario"/>
        <w:numPr>
          <w:ilvl w:val="0"/>
          <w:numId w:val="35"/>
        </w:numPr>
        <w:spacing w:before="120"/>
        <w:ind w:left="357" w:hanging="357"/>
        <w:jc w:val="both"/>
      </w:pPr>
      <w:r w:rsidRPr="00BC5D3E">
        <w:t>applica i contenuti de</w:t>
      </w:r>
      <w:r w:rsidR="00E766A5">
        <w:t>l</w:t>
      </w:r>
      <w:r w:rsidRPr="00BC5D3E">
        <w:t xml:space="preserve"> Modell</w:t>
      </w:r>
      <w:r w:rsidR="00E766A5">
        <w:t>o</w:t>
      </w:r>
      <w:r w:rsidRPr="00BC5D3E">
        <w:t xml:space="preserve"> di organizzazione, gestione e controllo, ai sensi dell’art. 6 del d.lgs. 8 giugno 2001 n. 231 consultabil</w:t>
      </w:r>
      <w:r w:rsidR="00E766A5">
        <w:t>e</w:t>
      </w:r>
      <w:r w:rsidRPr="00BC5D3E">
        <w:t xml:space="preserve"> a mezzo internet presso l’indirizzo </w:t>
      </w:r>
      <w:r w:rsidR="00D82FDE" w:rsidRPr="00D82FDE">
        <w:t>https://latrasparenza.romagnaoccidentale.it/page/749/Modello-di-Organizzazione-e-Gestione</w:t>
      </w:r>
      <w:r w:rsidR="009350C1">
        <w:t>.</w:t>
      </w:r>
    </w:p>
    <w:p w14:paraId="1C12CB7C" w14:textId="77777777" w:rsidR="00BC5D3E" w:rsidRPr="00BC5D3E" w:rsidRDefault="00E766A5" w:rsidP="00BC5D3E">
      <w:pPr>
        <w:pStyle w:val="indirizzodestinatario"/>
        <w:ind w:left="0"/>
        <w:jc w:val="both"/>
      </w:pPr>
      <w:r>
        <w:t>i</w:t>
      </w:r>
      <w:r w:rsidR="00BC5D3E" w:rsidRPr="00BC5D3E">
        <w:t>l Contraente si obbliga rispettivamente:</w:t>
      </w:r>
    </w:p>
    <w:p w14:paraId="1815225A" w14:textId="77777777" w:rsidR="00BC5D3E" w:rsidRPr="00BC5D3E" w:rsidRDefault="00BC5D3E" w:rsidP="006004FC">
      <w:pPr>
        <w:pStyle w:val="indirizzodestinatario"/>
        <w:numPr>
          <w:ilvl w:val="0"/>
          <w:numId w:val="36"/>
        </w:numPr>
        <w:spacing w:before="120"/>
        <w:ind w:left="357" w:hanging="357"/>
        <w:jc w:val="both"/>
      </w:pPr>
      <w:r w:rsidRPr="00BC5D3E">
        <w:t>al rispetto dei principi contenuti nel Codice Etico adottato da</w:t>
      </w:r>
      <w:r w:rsidR="00D82FDE">
        <w:t>l Consorzio di bonifica della Romagna Occidentale</w:t>
      </w:r>
      <w:r w:rsidRPr="00BC5D3E">
        <w:t xml:space="preserve"> </w:t>
      </w:r>
      <w:r w:rsidR="00D82FDE" w:rsidRPr="00D72B1D">
        <w:t>con delibera del Consiglio di amministrazione n. 31/2017 e successive revisioni</w:t>
      </w:r>
      <w:r w:rsidR="00D82FDE">
        <w:t>;</w:t>
      </w:r>
    </w:p>
    <w:p w14:paraId="7DD3830D" w14:textId="77777777" w:rsidR="00BC5D3E" w:rsidRPr="00BC5D3E" w:rsidRDefault="00BC5D3E" w:rsidP="006004FC">
      <w:pPr>
        <w:pStyle w:val="indirizzodestinatario"/>
        <w:numPr>
          <w:ilvl w:val="0"/>
          <w:numId w:val="36"/>
        </w:numPr>
        <w:spacing w:before="120"/>
        <w:ind w:left="357" w:hanging="357"/>
        <w:jc w:val="both"/>
      </w:pPr>
      <w:r w:rsidRPr="00BC5D3E">
        <w:t xml:space="preserve">al rispetto del Modello di organizzazione, gestione e controllo, ex d.lgs. 231/2001 adottato da </w:t>
      </w:r>
      <w:r w:rsidR="00D82FDE" w:rsidRPr="00BC5D3E">
        <w:t>da</w:t>
      </w:r>
      <w:r w:rsidR="00D82FDE">
        <w:t>l Consorzio di bonifica della Romagna Occidentale</w:t>
      </w:r>
      <w:r w:rsidR="00D82FDE" w:rsidRPr="00BC5D3E">
        <w:t xml:space="preserve"> </w:t>
      </w:r>
      <w:r w:rsidR="00D82FDE" w:rsidRPr="00D72B1D">
        <w:t>con delibera del Consiglio di amministrazione n. 31/2017 e successive revisioni</w:t>
      </w:r>
      <w:r w:rsidRPr="00BC5D3E">
        <w:t>;</w:t>
      </w:r>
    </w:p>
    <w:p w14:paraId="365777F1" w14:textId="77777777" w:rsidR="00BC5D3E" w:rsidRPr="00BC5D3E" w:rsidRDefault="00BC5D3E" w:rsidP="006004FC">
      <w:pPr>
        <w:pStyle w:val="indirizzodestinatario"/>
        <w:numPr>
          <w:ilvl w:val="0"/>
          <w:numId w:val="36"/>
        </w:numPr>
        <w:spacing w:before="120"/>
        <w:ind w:left="357" w:hanging="357"/>
        <w:jc w:val="both"/>
      </w:pPr>
      <w:r w:rsidRPr="00BC5D3E">
        <w:t>a segnalare eventuali comportamenti di dipendenti o collaboratori che violino tali regole;</w:t>
      </w:r>
    </w:p>
    <w:p w14:paraId="54A139E2" w14:textId="77777777" w:rsidR="00BC5D3E" w:rsidRPr="00BC5D3E" w:rsidRDefault="00BC5D3E" w:rsidP="006004FC">
      <w:pPr>
        <w:pStyle w:val="indirizzodestinatario"/>
        <w:numPr>
          <w:ilvl w:val="0"/>
          <w:numId w:val="36"/>
        </w:numPr>
        <w:spacing w:before="120"/>
        <w:ind w:left="357" w:hanging="357"/>
        <w:jc w:val="both"/>
      </w:pPr>
      <w:r w:rsidRPr="00BC5D3E">
        <w:t>a non porre in essere comportamenti che possano configurare reato, ai sensi del d.lgs. 231/01.</w:t>
      </w:r>
    </w:p>
    <w:p w14:paraId="48366B11" w14:textId="77777777" w:rsidR="00BC5D3E" w:rsidRPr="00BC5D3E" w:rsidRDefault="00BC5D3E" w:rsidP="00BC5D3E">
      <w:pPr>
        <w:pStyle w:val="indirizzodestinatario"/>
        <w:ind w:left="0"/>
        <w:jc w:val="both"/>
      </w:pPr>
      <w:r w:rsidRPr="00BC5D3E">
        <w:t xml:space="preserve">Resta espressamente inteso che qualora il contraente violi anche una sola delle obbligazioni che precedono, </w:t>
      </w:r>
      <w:r w:rsidR="0050472D">
        <w:t>il Consorzio di bonifica della Romagna Occidentale</w:t>
      </w:r>
      <w:r w:rsidRPr="00BC5D3E">
        <w:t xml:space="preserve"> avrà diritto di vedersi risarcire ogni eventuale danno patito senza limite alcuno oltre al diritto, qualora lo ritenga opportuno a proprio insindacabile giudizio, di eventualmente risolvere il presente contratto ai sensi e per gli effetti di cui all’articolo 1456 c.c. qualora:</w:t>
      </w:r>
    </w:p>
    <w:p w14:paraId="6AB64E74" w14:textId="77777777" w:rsidR="00BC5D3E" w:rsidRPr="00BC5D3E" w:rsidRDefault="00BC5D3E" w:rsidP="006004FC">
      <w:pPr>
        <w:pStyle w:val="indirizzodestinatario"/>
        <w:numPr>
          <w:ilvl w:val="0"/>
          <w:numId w:val="38"/>
        </w:numPr>
        <w:jc w:val="both"/>
      </w:pPr>
      <w:r w:rsidRPr="00BC5D3E">
        <w:t xml:space="preserve">il Contraente attui anche un solo comportamento contrastante con anche una sola delle prescrizioni di cui al Codice Etico della </w:t>
      </w:r>
      <w:r w:rsidR="00E766A5">
        <w:t>stazione appaltante</w:t>
      </w:r>
      <w:r w:rsidRPr="00BC5D3E">
        <w:t>;</w:t>
      </w:r>
    </w:p>
    <w:p w14:paraId="6EECABD4" w14:textId="77777777" w:rsidR="00BC5D3E" w:rsidRPr="00BC5D3E" w:rsidRDefault="00BC5D3E" w:rsidP="006004FC">
      <w:pPr>
        <w:pStyle w:val="indirizzodestinatario"/>
        <w:numPr>
          <w:ilvl w:val="0"/>
          <w:numId w:val="38"/>
        </w:numPr>
        <w:jc w:val="both"/>
      </w:pPr>
      <w:r w:rsidRPr="00BC5D3E">
        <w:t xml:space="preserve">il Contraente ponga in essere anche un solo comportamento contrastante con anche una sola delle prescrizioni di cui al Modello di organizzazione, gestione e controllo della </w:t>
      </w:r>
      <w:r w:rsidR="005F7263">
        <w:t>stazione appaltante</w:t>
      </w:r>
      <w:r w:rsidRPr="00BC5D3E">
        <w:t>;</w:t>
      </w:r>
    </w:p>
    <w:p w14:paraId="0888CF3E" w14:textId="77777777" w:rsidR="00BC5D3E" w:rsidRPr="00BC5D3E" w:rsidRDefault="00BC5D3E" w:rsidP="006004FC">
      <w:pPr>
        <w:pStyle w:val="indirizzodestinatario"/>
        <w:numPr>
          <w:ilvl w:val="0"/>
          <w:numId w:val="38"/>
        </w:numPr>
        <w:jc w:val="both"/>
      </w:pPr>
      <w:r w:rsidRPr="00BC5D3E">
        <w:t>il Contraente non segnali eventuali comportamenti di dipendenti o collaboratori che violino le regole del Codice Etico e/o del Modello di organizzazione, gestione e controllo;</w:t>
      </w:r>
    </w:p>
    <w:p w14:paraId="03832E4E" w14:textId="77777777" w:rsidR="00BC5D3E" w:rsidRPr="00BC5D3E" w:rsidRDefault="00BC5D3E" w:rsidP="006004FC">
      <w:pPr>
        <w:pStyle w:val="indirizzodestinatario"/>
        <w:numPr>
          <w:ilvl w:val="0"/>
          <w:numId w:val="38"/>
        </w:numPr>
        <w:jc w:val="both"/>
      </w:pPr>
      <w:r w:rsidRPr="00BC5D3E">
        <w:lastRenderedPageBreak/>
        <w:t xml:space="preserve">Dipendenti e/o collaboratori del contraente siano sottoposti a indagine e/o rinviati a giudizio e/o condannati per anche uno solo dei reati rilevanti ai sensi del d.lgs. 231/01 qualora i fatti contestati e/o accertati dalle competenti autorità giudiziarie siano stati commessi nell’ambito e/o in collegamento con le attività svolte in favore dell’altra parte ai sensi del </w:t>
      </w:r>
      <w:r w:rsidR="005F7263">
        <w:t>contratto da aggiudicare</w:t>
      </w:r>
      <w:r w:rsidRPr="00BC5D3E">
        <w:t>;</w:t>
      </w:r>
    </w:p>
    <w:p w14:paraId="5A942354" w14:textId="77777777" w:rsidR="00BC5D3E" w:rsidRPr="00BC5D3E" w:rsidRDefault="00BC5D3E" w:rsidP="006004FC">
      <w:pPr>
        <w:pStyle w:val="indirizzodestinatario"/>
        <w:numPr>
          <w:ilvl w:val="0"/>
          <w:numId w:val="38"/>
        </w:numPr>
        <w:jc w:val="both"/>
      </w:pPr>
      <w:r w:rsidRPr="00BC5D3E">
        <w:t>Il Contraente subisca una sanzione di qualunque tipologia ai sensi del d.lgs. 231/01.</w:t>
      </w:r>
    </w:p>
    <w:p w14:paraId="001C21D0" w14:textId="77777777" w:rsidR="00BC5D3E" w:rsidRDefault="00BC5D3E" w:rsidP="00BC5D3E">
      <w:pPr>
        <w:pStyle w:val="indirizzodestinatario"/>
        <w:ind w:left="0"/>
        <w:jc w:val="both"/>
      </w:pPr>
      <w:r w:rsidRPr="00BC5D3E">
        <w:t xml:space="preserve">Fermo restando quanto sopra, resta inteso che il contraente dovrà manlevare e tenere indenne </w:t>
      </w:r>
      <w:r w:rsidR="0050472D">
        <w:t>il Consorzio di bonifica della Romagna Occidentale</w:t>
      </w:r>
      <w:r w:rsidRPr="00BC5D3E">
        <w:t>, a semplice richiesta e senza facoltà di opporre eccezioni, e per essa, i suoi aventi causa, sindaci, amministratori e dipendenti, da qualsiasi pretesa, danno e/o richiesta, ivi inclusi i costi legali e peritali, che possano essere da terzi avanzati in relazione ad eventuali violazioni del Modello 231 e del Codice Etico</w:t>
      </w:r>
      <w:r w:rsidR="00FA1CE4">
        <w:t>.</w:t>
      </w:r>
    </w:p>
    <w:p w14:paraId="5249E94D" w14:textId="77777777" w:rsidR="00FA1CE4" w:rsidRPr="00FA1CE4" w:rsidRDefault="00FA1CE4" w:rsidP="00FA1CE4">
      <w:pPr>
        <w:pStyle w:val="perconoscenza"/>
      </w:pPr>
    </w:p>
    <w:p w14:paraId="7888066A"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2848" w:name="_Toc140919429"/>
      <w:r w:rsidRPr="00BC5D3E">
        <w:rPr>
          <w:b/>
          <w:bCs/>
          <w:iCs/>
          <w:lang w:val="x-none"/>
        </w:rPr>
        <w:t>ACCESSO AGLI ATTI</w:t>
      </w:r>
      <w:bookmarkEnd w:id="2848"/>
    </w:p>
    <w:p w14:paraId="156AF7C3" w14:textId="77777777" w:rsidR="00BC5D3E" w:rsidRDefault="00BC5D3E" w:rsidP="00BC5D3E">
      <w:pPr>
        <w:pStyle w:val="indirizzodestinatario"/>
        <w:ind w:left="0"/>
        <w:jc w:val="both"/>
      </w:pPr>
      <w:r w:rsidRPr="00BC5D3E">
        <w:t xml:space="preserve">L’accesso agli atti della procedura è consentito nel rispetto di quanto previsto dall’articolo </w:t>
      </w:r>
      <w:r w:rsidR="005F7263">
        <w:t>3</w:t>
      </w:r>
      <w:r w:rsidRPr="00BC5D3E">
        <w:t xml:space="preserve">5 del decreto legislativo n. </w:t>
      </w:r>
      <w:r w:rsidR="005F7263">
        <w:t>36</w:t>
      </w:r>
      <w:r w:rsidRPr="00BC5D3E">
        <w:t>/20</w:t>
      </w:r>
      <w:r w:rsidR="005F7263">
        <w:t>23</w:t>
      </w:r>
      <w:r w:rsidRPr="00BC5D3E">
        <w:t xml:space="preserve"> e dalle vigenti disposizioni in materia di diritto di accesso ai documenti amministrativi inviando una richiesta all’indirizzo PEC </w:t>
      </w:r>
      <w:hyperlink r:id="rId16" w:history="1">
        <w:r w:rsidR="0050472D" w:rsidRPr="00E4560E">
          <w:rPr>
            <w:rStyle w:val="Collegamentoipertestuale"/>
          </w:rPr>
          <w:t>romagnaoccidentale@pec.it</w:t>
        </w:r>
      </w:hyperlink>
      <w:r w:rsidR="0050472D">
        <w:t xml:space="preserve"> </w:t>
      </w:r>
      <w:r w:rsidRPr="00BC5D3E">
        <w:t>.</w:t>
      </w:r>
    </w:p>
    <w:p w14:paraId="43AFB301" w14:textId="77777777" w:rsidR="00FA1CE4" w:rsidRPr="00FA1CE4" w:rsidRDefault="00FA1CE4" w:rsidP="00FA1CE4">
      <w:pPr>
        <w:pStyle w:val="perconoscenza"/>
      </w:pPr>
    </w:p>
    <w:p w14:paraId="46730BEC"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2849" w:name="_Toc406058393"/>
      <w:bookmarkStart w:id="2850" w:name="_Toc403471285"/>
      <w:bookmarkStart w:id="2851" w:name="_Toc397422878"/>
      <w:bookmarkStart w:id="2852" w:name="_Toc397346837"/>
      <w:bookmarkStart w:id="2853" w:name="_Toc393706922"/>
      <w:bookmarkStart w:id="2854" w:name="_Toc393700849"/>
      <w:bookmarkStart w:id="2855" w:name="_Toc393283190"/>
      <w:bookmarkStart w:id="2856" w:name="_Toc393272674"/>
      <w:bookmarkStart w:id="2857" w:name="_Toc393272616"/>
      <w:bookmarkStart w:id="2858" w:name="_Toc393187860"/>
      <w:bookmarkStart w:id="2859" w:name="_Toc393112143"/>
      <w:bookmarkStart w:id="2860" w:name="_Toc393110579"/>
      <w:bookmarkStart w:id="2861" w:name="_Toc392577512"/>
      <w:bookmarkStart w:id="2862" w:name="_Toc391036071"/>
      <w:bookmarkStart w:id="2863" w:name="_Toc391035998"/>
      <w:bookmarkStart w:id="2864" w:name="_Toc380501885"/>
      <w:bookmarkStart w:id="2865" w:name="_Toc354038182"/>
      <w:bookmarkStart w:id="2866" w:name="_Toc416423377"/>
      <w:bookmarkStart w:id="2867" w:name="_Toc406754194"/>
      <w:bookmarkStart w:id="2868" w:name="_Toc140919430"/>
      <w:r w:rsidRPr="00BC5D3E">
        <w:rPr>
          <w:b/>
          <w:bCs/>
          <w:iCs/>
          <w:lang w:val="x-none"/>
        </w:rPr>
        <w:t>DEFINIZIONE DELLE CONTROVERSIE</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r w:rsidRPr="00BC5D3E">
        <w:rPr>
          <w:b/>
          <w:bCs/>
          <w:iCs/>
          <w:lang w:val="x-none"/>
        </w:rPr>
        <w:t xml:space="preserve"> </w:t>
      </w:r>
    </w:p>
    <w:p w14:paraId="469D3F6A" w14:textId="77777777" w:rsidR="00BC5D3E" w:rsidRDefault="00BC5D3E" w:rsidP="00BC5D3E">
      <w:pPr>
        <w:pStyle w:val="indirizzodestinatario"/>
        <w:ind w:left="0"/>
        <w:jc w:val="both"/>
      </w:pPr>
      <w:r w:rsidRPr="00BC5D3E">
        <w:t xml:space="preserve">Per le controversie derivanti dalla presente procedura di gara è competente il Tribunale Amministrativo per l’Emilia-Romagna con sede 40123 Bologna (BO) – Via D’Azeglio, n.54, </w:t>
      </w:r>
      <w:proofErr w:type="spellStart"/>
      <w:r w:rsidRPr="00BC5D3E">
        <w:t>tel</w:t>
      </w:r>
      <w:proofErr w:type="spellEnd"/>
      <w:r w:rsidRPr="00BC5D3E">
        <w:t xml:space="preserve">: +39 051 4293101 Indirizzo di Posta Elettronica Certificata (PEC) abilitata alla ricezione di copie informatiche degli atti depositati ex art.136 comma 2 </w:t>
      </w:r>
      <w:proofErr w:type="spellStart"/>
      <w:r w:rsidRPr="00BC5D3E">
        <w:t>c.p.a</w:t>
      </w:r>
      <w:proofErr w:type="spellEnd"/>
      <w:r w:rsidRPr="00BC5D3E">
        <w:t xml:space="preserve">.: </w:t>
      </w:r>
      <w:hyperlink r:id="rId17" w:history="1">
        <w:r w:rsidRPr="00BC5D3E">
          <w:rPr>
            <w:rStyle w:val="Collegamentoipertestuale"/>
          </w:rPr>
          <w:t>tarbo-segrprotocolloamm@ga-cert.it</w:t>
        </w:r>
      </w:hyperlink>
      <w:r w:rsidRPr="00BC5D3E">
        <w:t xml:space="preserve">  .</w:t>
      </w:r>
    </w:p>
    <w:p w14:paraId="1996A7D1" w14:textId="77777777" w:rsidR="00FA1CE4" w:rsidRPr="00FA1CE4" w:rsidRDefault="00FA1CE4" w:rsidP="00FA1CE4">
      <w:pPr>
        <w:pStyle w:val="perconoscenza"/>
      </w:pPr>
    </w:p>
    <w:p w14:paraId="43B0BC64"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2869" w:name="_Toc406058394"/>
      <w:bookmarkStart w:id="2870" w:name="_Toc403471286"/>
      <w:bookmarkStart w:id="2871" w:name="_Toc397422879"/>
      <w:bookmarkStart w:id="2872" w:name="_Toc397346838"/>
      <w:bookmarkStart w:id="2873" w:name="_Toc393706923"/>
      <w:bookmarkStart w:id="2874" w:name="_Toc393700850"/>
      <w:bookmarkStart w:id="2875" w:name="_Toc393283191"/>
      <w:bookmarkStart w:id="2876" w:name="_Toc393272675"/>
      <w:bookmarkStart w:id="2877" w:name="_Toc393272617"/>
      <w:bookmarkStart w:id="2878" w:name="_Toc393187861"/>
      <w:bookmarkStart w:id="2879" w:name="_Toc393112144"/>
      <w:bookmarkStart w:id="2880" w:name="_Toc393110580"/>
      <w:bookmarkStart w:id="2881" w:name="_Toc392577513"/>
      <w:bookmarkStart w:id="2882" w:name="_Toc391036072"/>
      <w:bookmarkStart w:id="2883" w:name="_Toc391035999"/>
      <w:bookmarkStart w:id="2884" w:name="_Toc380501886"/>
      <w:bookmarkStart w:id="2885" w:name="_Toc354038183"/>
      <w:bookmarkStart w:id="2886" w:name="_Toc416423378"/>
      <w:bookmarkStart w:id="2887" w:name="_Toc406754195"/>
      <w:bookmarkStart w:id="2888" w:name="_Ref132066072"/>
      <w:bookmarkStart w:id="2889" w:name="_Toc140919431"/>
      <w:r w:rsidRPr="00BC5D3E">
        <w:rPr>
          <w:b/>
          <w:bCs/>
          <w:iCs/>
          <w:lang w:val="x-none"/>
        </w:rPr>
        <w:t>TRATTAMENTO DEI DATI PERSONALI</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14:paraId="6E381C65" w14:textId="4535D312" w:rsidR="00BC5D3E" w:rsidRDefault="00BC5D3E" w:rsidP="00BC5D3E">
      <w:pPr>
        <w:pStyle w:val="indirizzodestinatario"/>
        <w:ind w:left="0"/>
        <w:jc w:val="both"/>
      </w:pPr>
      <w:r w:rsidRPr="00BC5D3E">
        <w:t xml:space="preserve">I dati raccolti sono trattati e conservati ai sensi del Regolamento UE n.2016/679 relativo alla protezione delle persone fisiche con riguardo al trattamento dei dati personali, nonché alla libera circolazione di tali dati, del decreto legislativo 30 giugno 2003, n. 196 recante il “Codice in materia di protezione dei dati personali” e </w:t>
      </w:r>
      <w:proofErr w:type="spellStart"/>
      <w:r w:rsidRPr="00BC5D3E">
        <w:t>ss</w:t>
      </w:r>
      <w:proofErr w:type="spellEnd"/>
      <w:r w:rsidRPr="00BC5D3E">
        <w:t xml:space="preserve"> mm e ii, del decreto della Presidenza del Consiglio dei Ministri n. 148/21 e dei relativi atti di attuazione secondo quanto riportato nell’apposita scheda informativa "</w:t>
      </w:r>
      <w:r w:rsidR="00D82FDE" w:rsidRPr="00D82FDE">
        <w:t xml:space="preserve"> </w:t>
      </w:r>
      <w:r w:rsidR="00D82FDE" w:rsidRPr="00BC5D3E">
        <w:t>Informativa Privacy (</w:t>
      </w:r>
      <w:proofErr w:type="spellStart"/>
      <w:r w:rsidR="00D82FDE" w:rsidRPr="00BC5D3E">
        <w:t>All</w:t>
      </w:r>
      <w:proofErr w:type="spellEnd"/>
      <w:r w:rsidR="00D82FDE">
        <w:t xml:space="preserve">. </w:t>
      </w:r>
      <w:r w:rsidR="001E6E11">
        <w:t>7</w:t>
      </w:r>
      <w:r w:rsidR="00D82FDE" w:rsidRPr="00BC5D3E">
        <w:t>)</w:t>
      </w:r>
      <w:r w:rsidRPr="00BC5D3E">
        <w:t>" allegata alla documentazione di gara.</w:t>
      </w:r>
    </w:p>
    <w:p w14:paraId="79A6473F" w14:textId="77777777" w:rsidR="00FA1CE4" w:rsidRPr="00FA1CE4" w:rsidRDefault="00FA1CE4" w:rsidP="00FA1CE4">
      <w:pPr>
        <w:pStyle w:val="perconoscenza"/>
      </w:pPr>
    </w:p>
    <w:p w14:paraId="7B084620" w14:textId="77777777" w:rsidR="00BC5D3E" w:rsidRPr="00BC5D3E" w:rsidRDefault="00BC5D3E" w:rsidP="006004FC">
      <w:pPr>
        <w:pStyle w:val="indirizzodestinatario"/>
        <w:numPr>
          <w:ilvl w:val="0"/>
          <w:numId w:val="1"/>
        </w:numPr>
        <w:tabs>
          <w:tab w:val="clear" w:pos="3969"/>
        </w:tabs>
        <w:ind w:left="567" w:hanging="567"/>
        <w:jc w:val="both"/>
        <w:rPr>
          <w:b/>
          <w:bCs/>
          <w:iCs/>
          <w:lang w:val="x-none"/>
        </w:rPr>
      </w:pPr>
      <w:bookmarkStart w:id="2890" w:name="_Toc140919432"/>
      <w:r w:rsidRPr="00BC5D3E">
        <w:rPr>
          <w:b/>
          <w:bCs/>
          <w:iCs/>
          <w:lang w:val="x-none"/>
        </w:rPr>
        <w:t>Allegati:</w:t>
      </w:r>
      <w:bookmarkEnd w:id="2890"/>
    </w:p>
    <w:p w14:paraId="07773EC7" w14:textId="77777777" w:rsidR="00BC5D3E" w:rsidRPr="00BC5D3E" w:rsidRDefault="00BC5D3E" w:rsidP="00BC5D3E">
      <w:pPr>
        <w:pStyle w:val="indirizzodestinatario"/>
        <w:ind w:left="0"/>
        <w:jc w:val="both"/>
      </w:pPr>
      <w:r w:rsidRPr="00BC5D3E">
        <w:t>Sono allegati al presente Disciplinare di Gara-Lettera di invito per costituirne parte integrante, contestuale e vincolante per chi intenda partecipare alla gara:</w:t>
      </w:r>
    </w:p>
    <w:p w14:paraId="04B0033B" w14:textId="77777777" w:rsidR="001608DC" w:rsidRPr="00BC5D3E" w:rsidRDefault="001608DC" w:rsidP="006004FC">
      <w:pPr>
        <w:pStyle w:val="indirizzodestinatario"/>
        <w:numPr>
          <w:ilvl w:val="0"/>
          <w:numId w:val="37"/>
        </w:numPr>
        <w:tabs>
          <w:tab w:val="clear" w:pos="3969"/>
          <w:tab w:val="left" w:pos="567"/>
        </w:tabs>
        <w:spacing w:before="120"/>
        <w:ind w:left="357" w:hanging="357"/>
        <w:jc w:val="both"/>
      </w:pPr>
      <w:r>
        <w:t>Modello di “Domanda di partecipazione e ulteriori annesse dichiarazioni”</w:t>
      </w:r>
      <w:r w:rsidRPr="00BC5D3E">
        <w:t xml:space="preserve"> (</w:t>
      </w:r>
      <w:proofErr w:type="spellStart"/>
      <w:r w:rsidRPr="00BC5D3E">
        <w:t>All</w:t>
      </w:r>
      <w:proofErr w:type="spellEnd"/>
      <w:r w:rsidRPr="00BC5D3E">
        <w:t>.</w:t>
      </w:r>
      <w:r>
        <w:t xml:space="preserve"> 1</w:t>
      </w:r>
      <w:r w:rsidRPr="00BC5D3E">
        <w:t>);</w:t>
      </w:r>
    </w:p>
    <w:p w14:paraId="6F78A4FB" w14:textId="77777777" w:rsidR="001608DC" w:rsidRPr="00BC5D3E" w:rsidRDefault="001608DC" w:rsidP="006004FC">
      <w:pPr>
        <w:pStyle w:val="indirizzodestinatario"/>
        <w:numPr>
          <w:ilvl w:val="0"/>
          <w:numId w:val="37"/>
        </w:numPr>
        <w:tabs>
          <w:tab w:val="clear" w:pos="3969"/>
          <w:tab w:val="left" w:pos="567"/>
        </w:tabs>
        <w:spacing w:before="120"/>
        <w:ind w:left="357" w:hanging="357"/>
        <w:jc w:val="both"/>
      </w:pPr>
      <w:r w:rsidRPr="00BC5D3E">
        <w:t>Dichiarazione di Avvalimento (</w:t>
      </w:r>
      <w:proofErr w:type="spellStart"/>
      <w:r w:rsidRPr="00BC5D3E">
        <w:t>All</w:t>
      </w:r>
      <w:proofErr w:type="spellEnd"/>
      <w:r>
        <w:t>. 2</w:t>
      </w:r>
      <w:r w:rsidRPr="00BC5D3E">
        <w:t>)</w:t>
      </w:r>
    </w:p>
    <w:p w14:paraId="6E32A768" w14:textId="6F93C896" w:rsidR="001608DC" w:rsidRPr="00BC5D3E" w:rsidRDefault="001608DC" w:rsidP="006004FC">
      <w:pPr>
        <w:pStyle w:val="indirizzodestinatario"/>
        <w:numPr>
          <w:ilvl w:val="0"/>
          <w:numId w:val="37"/>
        </w:numPr>
        <w:tabs>
          <w:tab w:val="clear" w:pos="3969"/>
          <w:tab w:val="left" w:pos="567"/>
        </w:tabs>
        <w:spacing w:before="120"/>
        <w:ind w:left="357" w:hanging="357"/>
        <w:jc w:val="both"/>
      </w:pPr>
      <w:r w:rsidRPr="00BC5D3E">
        <w:t xml:space="preserve">Scheda di </w:t>
      </w:r>
      <w:r>
        <w:t>O</w:t>
      </w:r>
      <w:r w:rsidR="005F7263">
        <w:t xml:space="preserve">fferta </w:t>
      </w:r>
      <w:r>
        <w:t>E</w:t>
      </w:r>
      <w:r w:rsidR="005F7263">
        <w:t>conomica</w:t>
      </w:r>
      <w:r w:rsidRPr="00BC5D3E">
        <w:t xml:space="preserve"> (</w:t>
      </w:r>
      <w:proofErr w:type="spellStart"/>
      <w:r w:rsidRPr="00BC5D3E">
        <w:t>All</w:t>
      </w:r>
      <w:proofErr w:type="spellEnd"/>
      <w:r w:rsidRPr="00BC5D3E">
        <w:t xml:space="preserve">. </w:t>
      </w:r>
      <w:r w:rsidR="00B833CF">
        <w:t>3</w:t>
      </w:r>
      <w:r w:rsidRPr="00BC5D3E">
        <w:t>);</w:t>
      </w:r>
    </w:p>
    <w:p w14:paraId="284D2557" w14:textId="2610D848" w:rsidR="001608DC" w:rsidRPr="00BC5D3E" w:rsidRDefault="001608DC" w:rsidP="006004FC">
      <w:pPr>
        <w:pStyle w:val="indirizzodestinatario"/>
        <w:numPr>
          <w:ilvl w:val="0"/>
          <w:numId w:val="37"/>
        </w:numPr>
        <w:tabs>
          <w:tab w:val="clear" w:pos="3969"/>
          <w:tab w:val="left" w:pos="567"/>
        </w:tabs>
        <w:spacing w:before="120"/>
        <w:ind w:left="357" w:hanging="357"/>
        <w:jc w:val="both"/>
      </w:pPr>
      <w:r w:rsidRPr="00BC5D3E">
        <w:t>Capitolato tecnico (</w:t>
      </w:r>
      <w:proofErr w:type="spellStart"/>
      <w:r w:rsidRPr="00BC5D3E">
        <w:t>All</w:t>
      </w:r>
      <w:proofErr w:type="spellEnd"/>
      <w:r w:rsidRPr="00BC5D3E">
        <w:t xml:space="preserve">. </w:t>
      </w:r>
      <w:r w:rsidR="00B833CF">
        <w:t>4</w:t>
      </w:r>
      <w:r w:rsidRPr="00BC5D3E">
        <w:t>)</w:t>
      </w:r>
      <w:r>
        <w:t>;</w:t>
      </w:r>
    </w:p>
    <w:p w14:paraId="329E3C05" w14:textId="6CEC96FE" w:rsidR="001608DC" w:rsidRPr="00BC5D3E" w:rsidRDefault="001608DC" w:rsidP="006004FC">
      <w:pPr>
        <w:pStyle w:val="indirizzodestinatario"/>
        <w:numPr>
          <w:ilvl w:val="0"/>
          <w:numId w:val="37"/>
        </w:numPr>
        <w:tabs>
          <w:tab w:val="clear" w:pos="3969"/>
          <w:tab w:val="left" w:pos="567"/>
        </w:tabs>
        <w:spacing w:before="120"/>
        <w:ind w:left="357" w:hanging="357"/>
        <w:jc w:val="both"/>
      </w:pPr>
      <w:r w:rsidRPr="00BC5D3E">
        <w:t>Progetto tecnico</w:t>
      </w:r>
      <w:r>
        <w:t xml:space="preserve"> </w:t>
      </w:r>
      <w:r w:rsidRPr="00BC5D3E">
        <w:t>(</w:t>
      </w:r>
      <w:proofErr w:type="spellStart"/>
      <w:r w:rsidRPr="00BC5D3E">
        <w:t>All</w:t>
      </w:r>
      <w:proofErr w:type="spellEnd"/>
      <w:r w:rsidRPr="00BC5D3E">
        <w:t xml:space="preserve">. </w:t>
      </w:r>
      <w:r w:rsidR="00B833CF">
        <w:t>5</w:t>
      </w:r>
      <w:r w:rsidRPr="00BC5D3E">
        <w:t>)</w:t>
      </w:r>
      <w:r>
        <w:t>;</w:t>
      </w:r>
    </w:p>
    <w:p w14:paraId="7B71553E" w14:textId="1135EC03" w:rsidR="001608DC" w:rsidRDefault="001608DC" w:rsidP="006004FC">
      <w:pPr>
        <w:pStyle w:val="indirizzodestinatario"/>
        <w:numPr>
          <w:ilvl w:val="0"/>
          <w:numId w:val="37"/>
        </w:numPr>
        <w:tabs>
          <w:tab w:val="clear" w:pos="3969"/>
          <w:tab w:val="left" w:pos="567"/>
        </w:tabs>
        <w:spacing w:before="120"/>
        <w:ind w:left="357" w:hanging="357"/>
        <w:jc w:val="both"/>
      </w:pPr>
      <w:r w:rsidRPr="00BC5D3E">
        <w:lastRenderedPageBreak/>
        <w:t>Statistic</w:t>
      </w:r>
      <w:r>
        <w:t>a</w:t>
      </w:r>
      <w:r w:rsidRPr="00BC5D3E">
        <w:t xml:space="preserve"> sinistri (</w:t>
      </w:r>
      <w:proofErr w:type="spellStart"/>
      <w:r w:rsidRPr="00BC5D3E">
        <w:t>All</w:t>
      </w:r>
      <w:proofErr w:type="spellEnd"/>
      <w:r w:rsidRPr="00BC5D3E">
        <w:t>.</w:t>
      </w:r>
      <w:r>
        <w:t xml:space="preserve"> </w:t>
      </w:r>
      <w:r w:rsidR="00B833CF">
        <w:t>6</w:t>
      </w:r>
      <w:r w:rsidRPr="00BC5D3E">
        <w:t>);</w:t>
      </w:r>
    </w:p>
    <w:p w14:paraId="24D43633" w14:textId="42091F79" w:rsidR="007C7C73" w:rsidRPr="002717A3" w:rsidRDefault="001608DC" w:rsidP="00D540DA">
      <w:pPr>
        <w:pStyle w:val="indirizzodestinatario"/>
        <w:numPr>
          <w:ilvl w:val="0"/>
          <w:numId w:val="37"/>
        </w:numPr>
        <w:tabs>
          <w:tab w:val="clear" w:pos="3969"/>
          <w:tab w:val="left" w:pos="567"/>
        </w:tabs>
        <w:spacing w:before="120"/>
        <w:ind w:left="357" w:hanging="357"/>
        <w:jc w:val="both"/>
      </w:pPr>
      <w:r w:rsidRPr="002717A3">
        <w:t>Informativa Privacy (</w:t>
      </w:r>
      <w:proofErr w:type="spellStart"/>
      <w:r w:rsidRPr="002717A3">
        <w:t>All</w:t>
      </w:r>
      <w:proofErr w:type="spellEnd"/>
      <w:r w:rsidRPr="002717A3">
        <w:t xml:space="preserve">. </w:t>
      </w:r>
      <w:r w:rsidR="00C44A32" w:rsidRPr="002717A3">
        <w:t>7</w:t>
      </w:r>
      <w:r w:rsidRPr="002717A3">
        <w:t>);</w:t>
      </w:r>
    </w:p>
    <w:sectPr w:rsidR="007C7C73" w:rsidRPr="002717A3" w:rsidSect="0026126C">
      <w:headerReference w:type="default" r:id="rId18"/>
      <w:pgSz w:w="11906" w:h="16838"/>
      <w:pgMar w:top="2693"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49E2E" w14:textId="77777777" w:rsidR="0004751C" w:rsidRDefault="0004751C">
      <w:r>
        <w:separator/>
      </w:r>
    </w:p>
  </w:endnote>
  <w:endnote w:type="continuationSeparator" w:id="0">
    <w:p w14:paraId="5EB3D73F" w14:textId="77777777" w:rsidR="0004751C" w:rsidRDefault="0004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ium">
    <w:altName w:val="Times New Roman"/>
    <w:charset w:val="01"/>
    <w:family w:val="auto"/>
    <w:pitch w:val="default"/>
  </w:font>
  <w:font w:name="Titillium">
    <w:altName w:val="Calibri"/>
    <w:panose1 w:val="00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0">
    <w:panose1 w:val="00000000000000000000"/>
    <w:charset w:val="00"/>
    <w:family w:val="roman"/>
    <w:notTrueType/>
    <w:pitch w:val="default"/>
  </w:font>
  <w:font w:name="Gotham Light">
    <w:altName w:val="Calibri"/>
    <w:panose1 w:val="00000000000000000000"/>
    <w:charset w:val="00"/>
    <w:family w:val="modern"/>
    <w:notTrueType/>
    <w:pitch w:val="variable"/>
    <w:sig w:usb0="A00000AF" w:usb1="50000048" w:usb2="00000000" w:usb3="00000000" w:csb0="00000111" w:csb1="00000000"/>
  </w:font>
  <w:font w:name="Gotham Book">
    <w:altName w:val="Arial"/>
    <w:panose1 w:val="00000000000000000000"/>
    <w:charset w:val="00"/>
    <w:family w:val="modern"/>
    <w:notTrueType/>
    <w:pitch w:val="variable"/>
    <w:sig w:usb0="00000001" w:usb1="50000048" w:usb2="00000000" w:usb3="00000000" w:csb0="00000111" w:csb1="00000000"/>
  </w:font>
  <w:font w:name="Times New Roman (Corpo CS)">
    <w:altName w:val="Times New Roman"/>
    <w:panose1 w:val="00000000000000000000"/>
    <w:charset w:val="00"/>
    <w:family w:val="roman"/>
    <w:notTrueType/>
    <w:pitch w:val="default"/>
  </w:font>
  <w:font w:name="Gotham Medium">
    <w:altName w:val="Calibri"/>
    <w:charset w:val="00"/>
    <w:family w:val="auto"/>
    <w:pitch w:val="variable"/>
    <w:sig w:usb0="800000AF" w:usb1="40000048" w:usb2="00000000" w:usb3="00000000" w:csb0="0000011B" w:csb1="00000000"/>
  </w:font>
  <w:font w:name="Minion Pro">
    <w:altName w:val="Times New Roman"/>
    <w:panose1 w:val="00000000000000000000"/>
    <w:charset w:val="00"/>
    <w:family w:val="roman"/>
    <w:notTrueType/>
    <w:pitch w:val="variable"/>
    <w:sig w:usb0="60000287" w:usb1="00000001" w:usb2="0000000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iberation Mono">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54DF" w14:textId="77777777" w:rsidR="0004751C" w:rsidRDefault="0004751C">
      <w:r>
        <w:separator/>
      </w:r>
    </w:p>
  </w:footnote>
  <w:footnote w:type="continuationSeparator" w:id="0">
    <w:p w14:paraId="7341A994" w14:textId="77777777" w:rsidR="0004751C" w:rsidRDefault="0004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02E3" w14:textId="77777777" w:rsidR="0004751C" w:rsidRDefault="0004751C" w:rsidP="0026126C">
    <w:pPr>
      <w:pStyle w:val="Intestazione"/>
      <w:ind w:left="-709" w:hanging="142"/>
    </w:pPr>
    <w:r w:rsidRPr="00167938">
      <w:rPr>
        <w:noProof/>
      </w:rPr>
      <w:drawing>
        <wp:inline distT="0" distB="0" distL="0" distR="0" wp14:anchorId="1915FCB5" wp14:editId="7B8C6BAA">
          <wp:extent cx="7164070" cy="144716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070" cy="1447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6A83"/>
    <w:multiLevelType w:val="hybridMultilevel"/>
    <w:tmpl w:val="8D0A28AE"/>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06A5DF0"/>
    <w:multiLevelType w:val="multilevel"/>
    <w:tmpl w:val="D0225660"/>
    <w:lvl w:ilvl="0">
      <w:start w:val="1"/>
      <w:numFmt w:val="decimal"/>
      <w:lvlText w:val="%1."/>
      <w:lvlJc w:val="left"/>
      <w:pPr>
        <w:ind w:left="360" w:hanging="360"/>
      </w:pPr>
      <w:rPr>
        <w:rFonts w:asciiTheme="minorHAnsi" w:hAnsiTheme="minorHAnsi" w:cstheme="minorHAnsi" w:hint="default"/>
        <w:b/>
        <w:i w:val="0"/>
        <w:sz w:val="22"/>
        <w:szCs w:val="22"/>
      </w:rPr>
    </w:lvl>
    <w:lvl w:ilvl="1">
      <w:start w:val="1"/>
      <w:numFmt w:val="decimal"/>
      <w:lvlText w:val="%1.%2."/>
      <w:lvlJc w:val="left"/>
      <w:pPr>
        <w:ind w:left="7095"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732279"/>
    <w:multiLevelType w:val="multilevel"/>
    <w:tmpl w:val="FA76456A"/>
    <w:lvl w:ilvl="0">
      <w:start w:val="1"/>
      <w:numFmt w:val="lowerRoman"/>
      <w:lvlText w:val="%1."/>
      <w:lvlJc w:val="right"/>
      <w:pPr>
        <w:ind w:left="3053" w:hanging="360"/>
      </w:pPr>
      <w:rPr>
        <w:rFonts w:hint="default"/>
        <w:color w:val="000000" w:themeColor="text1"/>
        <w:sz w:val="18"/>
        <w:szCs w:val="18"/>
      </w:rPr>
    </w:lvl>
    <w:lvl w:ilvl="1">
      <w:start w:val="1"/>
      <w:numFmt w:val="lowerLetter"/>
      <w:lvlText w:val="%2."/>
      <w:lvlJc w:val="left"/>
      <w:pPr>
        <w:ind w:left="4377" w:hanging="360"/>
      </w:pPr>
    </w:lvl>
    <w:lvl w:ilvl="2">
      <w:start w:val="1"/>
      <w:numFmt w:val="lowerRoman"/>
      <w:lvlText w:val="%3."/>
      <w:lvlJc w:val="right"/>
      <w:pPr>
        <w:ind w:left="5097" w:hanging="180"/>
      </w:pPr>
    </w:lvl>
    <w:lvl w:ilvl="3">
      <w:start w:val="1"/>
      <w:numFmt w:val="decimal"/>
      <w:lvlText w:val="%4."/>
      <w:lvlJc w:val="left"/>
      <w:pPr>
        <w:ind w:left="5817" w:hanging="360"/>
      </w:pPr>
    </w:lvl>
    <w:lvl w:ilvl="4">
      <w:start w:val="1"/>
      <w:numFmt w:val="lowerLetter"/>
      <w:lvlText w:val="%5."/>
      <w:lvlJc w:val="left"/>
      <w:pPr>
        <w:ind w:left="6537" w:hanging="360"/>
      </w:pPr>
    </w:lvl>
    <w:lvl w:ilvl="5">
      <w:start w:val="1"/>
      <w:numFmt w:val="lowerRoman"/>
      <w:lvlText w:val="%6."/>
      <w:lvlJc w:val="right"/>
      <w:pPr>
        <w:ind w:left="7257" w:hanging="180"/>
      </w:pPr>
    </w:lvl>
    <w:lvl w:ilvl="6">
      <w:start w:val="1"/>
      <w:numFmt w:val="decimal"/>
      <w:lvlText w:val="%7."/>
      <w:lvlJc w:val="left"/>
      <w:pPr>
        <w:ind w:left="7977" w:hanging="360"/>
      </w:pPr>
    </w:lvl>
    <w:lvl w:ilvl="7">
      <w:start w:val="1"/>
      <w:numFmt w:val="lowerLetter"/>
      <w:lvlText w:val="%8."/>
      <w:lvlJc w:val="left"/>
      <w:pPr>
        <w:ind w:left="8697" w:hanging="360"/>
      </w:pPr>
    </w:lvl>
    <w:lvl w:ilvl="8">
      <w:start w:val="1"/>
      <w:numFmt w:val="lowerRoman"/>
      <w:lvlText w:val="%9."/>
      <w:lvlJc w:val="right"/>
      <w:pPr>
        <w:ind w:left="9417" w:hanging="180"/>
      </w:pPr>
    </w:lvl>
  </w:abstractNum>
  <w:abstractNum w:abstractNumId="3" w15:restartNumberingAfterBreak="0">
    <w:nsid w:val="19267C3A"/>
    <w:multiLevelType w:val="hybridMultilevel"/>
    <w:tmpl w:val="15607E82"/>
    <w:lvl w:ilvl="0" w:tplc="AFFE5880">
      <w:start w:val="5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A223B6C"/>
    <w:multiLevelType w:val="hybridMultilevel"/>
    <w:tmpl w:val="DDB64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DC48F3"/>
    <w:multiLevelType w:val="multilevel"/>
    <w:tmpl w:val="BB10D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F93F41"/>
    <w:multiLevelType w:val="multilevel"/>
    <w:tmpl w:val="148CB546"/>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B034C2E"/>
    <w:multiLevelType w:val="hybridMultilevel"/>
    <w:tmpl w:val="72F8FB6C"/>
    <w:lvl w:ilvl="0" w:tplc="99049596">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D717D8E"/>
    <w:multiLevelType w:val="hybridMultilevel"/>
    <w:tmpl w:val="1B5844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F964AFD"/>
    <w:multiLevelType w:val="hybridMultilevel"/>
    <w:tmpl w:val="0C02FCB4"/>
    <w:lvl w:ilvl="0" w:tplc="04100001">
      <w:start w:val="1"/>
      <w:numFmt w:val="bullet"/>
      <w:lvlText w:val=""/>
      <w:lvlJc w:val="left"/>
      <w:pPr>
        <w:ind w:left="360" w:hanging="360"/>
      </w:pPr>
      <w:rPr>
        <w:rFonts w:ascii="Symbol" w:hAnsi="Symbol" w:hint="default"/>
      </w:rPr>
    </w:lvl>
    <w:lvl w:ilvl="1" w:tplc="AFFE5880">
      <w:start w:val="50"/>
      <w:numFmt w:val="bullet"/>
      <w:lvlText w:val="•"/>
      <w:lvlJc w:val="left"/>
      <w:pPr>
        <w:ind w:left="1080" w:hanging="360"/>
      </w:pPr>
      <w:rPr>
        <w:rFonts w:ascii="Arial" w:eastAsia="Times New Roman" w:hAnsi="Arial"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2011511"/>
    <w:multiLevelType w:val="hybridMultilevel"/>
    <w:tmpl w:val="DE145476"/>
    <w:lvl w:ilvl="0" w:tplc="99049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F47A8D"/>
    <w:multiLevelType w:val="hybridMultilevel"/>
    <w:tmpl w:val="898A02EE"/>
    <w:lvl w:ilvl="0" w:tplc="99049596">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DA6449"/>
    <w:multiLevelType w:val="multilevel"/>
    <w:tmpl w:val="FD6CB166"/>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ascii="Arial" w:hAnsi="Arial" w:hint="default"/>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4F063E"/>
    <w:multiLevelType w:val="multilevel"/>
    <w:tmpl w:val="4B6E40E8"/>
    <w:lvl w:ilvl="0">
      <w:start w:val="1"/>
      <w:numFmt w:val="lowerLetter"/>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59715AC"/>
    <w:multiLevelType w:val="multilevel"/>
    <w:tmpl w:val="D860741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eastAsia="Times New Roman" w:hAnsi="Titillium" w:hint="default"/>
        <w:i w:val="0"/>
        <w:color w:val="auto"/>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6EF26E2"/>
    <w:multiLevelType w:val="hybridMultilevel"/>
    <w:tmpl w:val="CF86C3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10158F"/>
    <w:multiLevelType w:val="hybridMultilevel"/>
    <w:tmpl w:val="6176457A"/>
    <w:lvl w:ilvl="0" w:tplc="99049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38317D"/>
    <w:multiLevelType w:val="multilevel"/>
    <w:tmpl w:val="787216A0"/>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Titilium" w:hAnsi="Titilium" w:cs="Calibri" w:hint="default"/>
        <w:color w:val="auto"/>
        <w:sz w:val="18"/>
      </w:rPr>
    </w:lvl>
    <w:lvl w:ilvl="2">
      <w:start w:val="1"/>
      <w:numFmt w:val="lowerLetter"/>
      <w:lvlText w:val="%3)"/>
      <w:lvlJc w:val="left"/>
      <w:pPr>
        <w:ind w:left="0" w:hanging="360"/>
      </w:pPr>
      <w:rPr>
        <w:rFonts w:hint="default"/>
        <w:sz w:val="18"/>
        <w:szCs w:val="18"/>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D22721B"/>
    <w:multiLevelType w:val="multilevel"/>
    <w:tmpl w:val="787216A0"/>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Titilium" w:hAnsi="Titilium" w:cs="Calibri" w:hint="default"/>
        <w:color w:val="auto"/>
        <w:sz w:val="18"/>
      </w:rPr>
    </w:lvl>
    <w:lvl w:ilvl="2">
      <w:start w:val="1"/>
      <w:numFmt w:val="lowerLetter"/>
      <w:lvlText w:val="%3)"/>
      <w:lvlJc w:val="left"/>
      <w:pPr>
        <w:ind w:left="0" w:hanging="360"/>
      </w:pPr>
      <w:rPr>
        <w:rFonts w:hint="default"/>
        <w:sz w:val="18"/>
        <w:szCs w:val="18"/>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D745B72"/>
    <w:multiLevelType w:val="multilevel"/>
    <w:tmpl w:val="CAFCBE0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1644B25"/>
    <w:multiLevelType w:val="hybridMultilevel"/>
    <w:tmpl w:val="2A5A1A86"/>
    <w:lvl w:ilvl="0" w:tplc="99049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7F12C8"/>
    <w:multiLevelType w:val="multilevel"/>
    <w:tmpl w:val="5C14EEF6"/>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Titilium" w:hAnsi="Titilium" w:cs="Calibri" w:hint="default"/>
        <w:color w:val="auto"/>
        <w:sz w:val="18"/>
      </w:rPr>
    </w:lvl>
    <w:lvl w:ilvl="2">
      <w:start w:val="1"/>
      <w:numFmt w:val="lowerLetter"/>
      <w:lvlText w:val="%3)"/>
      <w:lvlJc w:val="left"/>
      <w:pPr>
        <w:ind w:left="0" w:hanging="360"/>
      </w:pPr>
      <w:rPr>
        <w:rFonts w:hint="default"/>
        <w:sz w:val="18"/>
        <w:szCs w:val="18"/>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15A437A"/>
    <w:multiLevelType w:val="hybridMultilevel"/>
    <w:tmpl w:val="74C420D0"/>
    <w:lvl w:ilvl="0" w:tplc="99049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655E5B"/>
    <w:multiLevelType w:val="multilevel"/>
    <w:tmpl w:val="2CC2899E"/>
    <w:lvl w:ilvl="0">
      <w:start w:val="1"/>
      <w:numFmt w:val="lowerLetter"/>
      <w:lvlText w:val="%1."/>
      <w:lvlJc w:val="left"/>
      <w:pPr>
        <w:ind w:left="714" w:hanging="360"/>
      </w:pPr>
      <w:rPr>
        <w:sz w:val="18"/>
        <w:szCs w:val="18"/>
      </w:rPr>
    </w:lvl>
    <w:lvl w:ilvl="1">
      <w:start w:val="1"/>
      <w:numFmt w:val="lowerLetter"/>
      <w:lvlText w:val="%2."/>
      <w:lvlJc w:val="left"/>
      <w:pPr>
        <w:ind w:left="1434" w:hanging="360"/>
      </w:pPr>
    </w:lvl>
    <w:lvl w:ilvl="2">
      <w:start w:val="1"/>
      <w:numFmt w:val="lowerRoman"/>
      <w:lvlText w:val="%3."/>
      <w:lvlJc w:val="right"/>
      <w:pPr>
        <w:ind w:left="2154" w:hanging="180"/>
      </w:pPr>
    </w:lvl>
    <w:lvl w:ilvl="3">
      <w:start w:val="1"/>
      <w:numFmt w:val="decimal"/>
      <w:lvlText w:val="%4."/>
      <w:lvlJc w:val="left"/>
      <w:pPr>
        <w:ind w:left="2874" w:hanging="360"/>
      </w:pPr>
    </w:lvl>
    <w:lvl w:ilvl="4">
      <w:start w:val="1"/>
      <w:numFmt w:val="lowerLetter"/>
      <w:lvlText w:val="%5."/>
      <w:lvlJc w:val="left"/>
      <w:pPr>
        <w:ind w:left="3594" w:hanging="360"/>
      </w:pPr>
    </w:lvl>
    <w:lvl w:ilvl="5">
      <w:start w:val="1"/>
      <w:numFmt w:val="lowerRoman"/>
      <w:lvlText w:val="%6."/>
      <w:lvlJc w:val="right"/>
      <w:pPr>
        <w:ind w:left="4314" w:hanging="18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4" w15:restartNumberingAfterBreak="0">
    <w:nsid w:val="57B802FC"/>
    <w:multiLevelType w:val="hybridMultilevel"/>
    <w:tmpl w:val="4EB4D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0B55E5"/>
    <w:multiLevelType w:val="multilevel"/>
    <w:tmpl w:val="57D8819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Titilium" w:hAnsi="Titilium" w:cs="Calibri" w:hint="default"/>
        <w:color w:val="auto"/>
        <w:sz w:val="18"/>
      </w:rPr>
    </w:lvl>
    <w:lvl w:ilvl="2">
      <w:start w:val="1"/>
      <w:numFmt w:val="lowerLetter"/>
      <w:lvlText w:val="%3)"/>
      <w:lvlJc w:val="left"/>
      <w:pPr>
        <w:ind w:left="0" w:hanging="360"/>
      </w:pPr>
      <w:rPr>
        <w:rFonts w:hint="default"/>
        <w:sz w:val="18"/>
        <w:szCs w:val="18"/>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8324E58"/>
    <w:multiLevelType w:val="hybridMultilevel"/>
    <w:tmpl w:val="957419F4"/>
    <w:lvl w:ilvl="0" w:tplc="99049596">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C29551D"/>
    <w:multiLevelType w:val="hybridMultilevel"/>
    <w:tmpl w:val="9F703154"/>
    <w:lvl w:ilvl="0" w:tplc="99049596">
      <w:numFmt w:val="bullet"/>
      <w:lvlText w:val="-"/>
      <w:lvlJc w:val="left"/>
      <w:pPr>
        <w:ind w:left="360" w:hanging="360"/>
      </w:pPr>
      <w:rPr>
        <w:rFonts w:ascii="Times New Roman" w:eastAsia="Times New Roman" w:hAnsi="Times New Roman" w:hint="default"/>
      </w:rPr>
    </w:lvl>
    <w:lvl w:ilvl="1" w:tplc="99049596">
      <w:numFmt w:val="bullet"/>
      <w:lvlText w:val="-"/>
      <w:lvlJc w:val="left"/>
      <w:pPr>
        <w:ind w:left="1080" w:hanging="360"/>
      </w:pPr>
      <w:rPr>
        <w:rFonts w:ascii="Times New Roman" w:eastAsia="Times New Roman" w:hAnsi="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C40511D"/>
    <w:multiLevelType w:val="hybridMultilevel"/>
    <w:tmpl w:val="FC7A7FEC"/>
    <w:lvl w:ilvl="0" w:tplc="99049596">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5C683D60"/>
    <w:multiLevelType w:val="multilevel"/>
    <w:tmpl w:val="777C425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hint="default"/>
        <w:i w:val="0"/>
        <w:color w:val="auto"/>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EF53386"/>
    <w:multiLevelType w:val="hybridMultilevel"/>
    <w:tmpl w:val="378689C0"/>
    <w:lvl w:ilvl="0" w:tplc="23ACD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F435EED"/>
    <w:multiLevelType w:val="hybridMultilevel"/>
    <w:tmpl w:val="EBA49FC4"/>
    <w:lvl w:ilvl="0" w:tplc="04100017">
      <w:start w:val="1"/>
      <w:numFmt w:val="lowerLetter"/>
      <w:lvlText w:val="%1)"/>
      <w:lvlJc w:val="left"/>
      <w:pPr>
        <w:ind w:left="1575" w:hanging="360"/>
      </w:pPr>
    </w:lvl>
    <w:lvl w:ilvl="1" w:tplc="04100019">
      <w:start w:val="1"/>
      <w:numFmt w:val="lowerLetter"/>
      <w:lvlText w:val="%2."/>
      <w:lvlJc w:val="left"/>
      <w:pPr>
        <w:ind w:left="2295" w:hanging="360"/>
      </w:pPr>
    </w:lvl>
    <w:lvl w:ilvl="2" w:tplc="0410001B" w:tentative="1">
      <w:start w:val="1"/>
      <w:numFmt w:val="lowerRoman"/>
      <w:lvlText w:val="%3."/>
      <w:lvlJc w:val="right"/>
      <w:pPr>
        <w:ind w:left="3015" w:hanging="180"/>
      </w:pPr>
    </w:lvl>
    <w:lvl w:ilvl="3" w:tplc="0410000F" w:tentative="1">
      <w:start w:val="1"/>
      <w:numFmt w:val="decimal"/>
      <w:lvlText w:val="%4."/>
      <w:lvlJc w:val="left"/>
      <w:pPr>
        <w:ind w:left="3735" w:hanging="360"/>
      </w:pPr>
    </w:lvl>
    <w:lvl w:ilvl="4" w:tplc="04100019" w:tentative="1">
      <w:start w:val="1"/>
      <w:numFmt w:val="lowerLetter"/>
      <w:lvlText w:val="%5."/>
      <w:lvlJc w:val="left"/>
      <w:pPr>
        <w:ind w:left="4455" w:hanging="360"/>
      </w:pPr>
    </w:lvl>
    <w:lvl w:ilvl="5" w:tplc="0410001B" w:tentative="1">
      <w:start w:val="1"/>
      <w:numFmt w:val="lowerRoman"/>
      <w:lvlText w:val="%6."/>
      <w:lvlJc w:val="right"/>
      <w:pPr>
        <w:ind w:left="5175" w:hanging="180"/>
      </w:pPr>
    </w:lvl>
    <w:lvl w:ilvl="6" w:tplc="0410000F" w:tentative="1">
      <w:start w:val="1"/>
      <w:numFmt w:val="decimal"/>
      <w:lvlText w:val="%7."/>
      <w:lvlJc w:val="left"/>
      <w:pPr>
        <w:ind w:left="5895" w:hanging="360"/>
      </w:pPr>
    </w:lvl>
    <w:lvl w:ilvl="7" w:tplc="04100019" w:tentative="1">
      <w:start w:val="1"/>
      <w:numFmt w:val="lowerLetter"/>
      <w:lvlText w:val="%8."/>
      <w:lvlJc w:val="left"/>
      <w:pPr>
        <w:ind w:left="6615" w:hanging="360"/>
      </w:pPr>
    </w:lvl>
    <w:lvl w:ilvl="8" w:tplc="0410001B" w:tentative="1">
      <w:start w:val="1"/>
      <w:numFmt w:val="lowerRoman"/>
      <w:lvlText w:val="%9."/>
      <w:lvlJc w:val="right"/>
      <w:pPr>
        <w:ind w:left="7335" w:hanging="180"/>
      </w:pPr>
    </w:lvl>
  </w:abstractNum>
  <w:abstractNum w:abstractNumId="32" w15:restartNumberingAfterBreak="0">
    <w:nsid w:val="64B41A5E"/>
    <w:multiLevelType w:val="hybridMultilevel"/>
    <w:tmpl w:val="63B6C07C"/>
    <w:lvl w:ilvl="0" w:tplc="99049596">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9290637"/>
    <w:multiLevelType w:val="hybridMultilevel"/>
    <w:tmpl w:val="34CE40FC"/>
    <w:lvl w:ilvl="0" w:tplc="99049596">
      <w:numFmt w:val="bullet"/>
      <w:lvlText w:val="-"/>
      <w:lvlJc w:val="left"/>
      <w:pPr>
        <w:ind w:left="6173"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992591E"/>
    <w:multiLevelType w:val="hybridMultilevel"/>
    <w:tmpl w:val="3EAE07B0"/>
    <w:lvl w:ilvl="0" w:tplc="99049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C15868"/>
    <w:multiLevelType w:val="hybridMultilevel"/>
    <w:tmpl w:val="D22EB91A"/>
    <w:lvl w:ilvl="0" w:tplc="99049596">
      <w:numFmt w:val="bullet"/>
      <w:lvlText w:val="-"/>
      <w:lvlJc w:val="left"/>
      <w:pPr>
        <w:ind w:left="3975" w:hanging="3975"/>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10A5202"/>
    <w:multiLevelType w:val="hybridMultilevel"/>
    <w:tmpl w:val="62F0F6D6"/>
    <w:lvl w:ilvl="0" w:tplc="99049596">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7C994730"/>
    <w:multiLevelType w:val="hybridMultilevel"/>
    <w:tmpl w:val="7BE213E2"/>
    <w:lvl w:ilvl="0" w:tplc="AFFE5880">
      <w:start w:val="50"/>
      <w:numFmt w:val="bullet"/>
      <w:lvlText w:val="•"/>
      <w:lvlJc w:val="left"/>
      <w:pPr>
        <w:ind w:left="4695" w:hanging="3975"/>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2"/>
  </w:num>
  <w:num w:numId="4">
    <w:abstractNumId w:val="31"/>
  </w:num>
  <w:num w:numId="5">
    <w:abstractNumId w:val="5"/>
  </w:num>
  <w:num w:numId="6">
    <w:abstractNumId w:val="28"/>
  </w:num>
  <w:num w:numId="7">
    <w:abstractNumId w:val="24"/>
  </w:num>
  <w:num w:numId="8">
    <w:abstractNumId w:val="22"/>
  </w:num>
  <w:num w:numId="9">
    <w:abstractNumId w:val="15"/>
  </w:num>
  <w:num w:numId="10">
    <w:abstractNumId w:val="36"/>
  </w:num>
  <w:num w:numId="11">
    <w:abstractNumId w:val="26"/>
  </w:num>
  <w:num w:numId="12">
    <w:abstractNumId w:val="25"/>
  </w:num>
  <w:num w:numId="13">
    <w:abstractNumId w:val="34"/>
  </w:num>
  <w:num w:numId="14">
    <w:abstractNumId w:val="17"/>
  </w:num>
  <w:num w:numId="15">
    <w:abstractNumId w:val="11"/>
  </w:num>
  <w:num w:numId="16">
    <w:abstractNumId w:val="18"/>
  </w:num>
  <w:num w:numId="17">
    <w:abstractNumId w:val="21"/>
  </w:num>
  <w:num w:numId="18">
    <w:abstractNumId w:val="29"/>
  </w:num>
  <w:num w:numId="19">
    <w:abstractNumId w:val="10"/>
  </w:num>
  <w:num w:numId="20">
    <w:abstractNumId w:val="33"/>
  </w:num>
  <w:num w:numId="21">
    <w:abstractNumId w:val="4"/>
  </w:num>
  <w:num w:numId="22">
    <w:abstractNumId w:val="16"/>
  </w:num>
  <w:num w:numId="23">
    <w:abstractNumId w:val="6"/>
  </w:num>
  <w:num w:numId="24">
    <w:abstractNumId w:val="7"/>
  </w:num>
  <w:num w:numId="25">
    <w:abstractNumId w:val="12"/>
  </w:num>
  <w:num w:numId="26">
    <w:abstractNumId w:val="27"/>
  </w:num>
  <w:num w:numId="27">
    <w:abstractNumId w:val="23"/>
  </w:num>
  <w:num w:numId="28">
    <w:abstractNumId w:val="0"/>
  </w:num>
  <w:num w:numId="29">
    <w:abstractNumId w:val="30"/>
  </w:num>
  <w:num w:numId="30">
    <w:abstractNumId w:val="20"/>
  </w:num>
  <w:num w:numId="31">
    <w:abstractNumId w:val="37"/>
  </w:num>
  <w:num w:numId="32">
    <w:abstractNumId w:val="13"/>
  </w:num>
  <w:num w:numId="33">
    <w:abstractNumId w:val="35"/>
  </w:num>
  <w:num w:numId="34">
    <w:abstractNumId w:val="32"/>
  </w:num>
  <w:num w:numId="35">
    <w:abstractNumId w:val="19"/>
  </w:num>
  <w:num w:numId="36">
    <w:abstractNumId w:val="3"/>
  </w:num>
  <w:num w:numId="37">
    <w:abstractNumId w:val="9"/>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3E"/>
    <w:rsid w:val="00013F2D"/>
    <w:rsid w:val="00014E34"/>
    <w:rsid w:val="00024B60"/>
    <w:rsid w:val="0004751C"/>
    <w:rsid w:val="0005646C"/>
    <w:rsid w:val="0007367C"/>
    <w:rsid w:val="00075C5F"/>
    <w:rsid w:val="00080F04"/>
    <w:rsid w:val="000A6ADA"/>
    <w:rsid w:val="000A7C8B"/>
    <w:rsid w:val="000B16FA"/>
    <w:rsid w:val="000B3AC5"/>
    <w:rsid w:val="000C5A7D"/>
    <w:rsid w:val="000D467E"/>
    <w:rsid w:val="000E52FB"/>
    <w:rsid w:val="0010035B"/>
    <w:rsid w:val="001024B4"/>
    <w:rsid w:val="0013348F"/>
    <w:rsid w:val="00137542"/>
    <w:rsid w:val="001608DC"/>
    <w:rsid w:val="00177738"/>
    <w:rsid w:val="001B5850"/>
    <w:rsid w:val="001B7286"/>
    <w:rsid w:val="001C0E88"/>
    <w:rsid w:val="001D109B"/>
    <w:rsid w:val="001E007B"/>
    <w:rsid w:val="001E0C0D"/>
    <w:rsid w:val="001E6E11"/>
    <w:rsid w:val="001E756D"/>
    <w:rsid w:val="001F0513"/>
    <w:rsid w:val="001F65D9"/>
    <w:rsid w:val="00213B76"/>
    <w:rsid w:val="00231270"/>
    <w:rsid w:val="00234E69"/>
    <w:rsid w:val="00235B62"/>
    <w:rsid w:val="00243D88"/>
    <w:rsid w:val="00246767"/>
    <w:rsid w:val="0024760A"/>
    <w:rsid w:val="002569E7"/>
    <w:rsid w:val="0026126C"/>
    <w:rsid w:val="00270376"/>
    <w:rsid w:val="002717A3"/>
    <w:rsid w:val="0027682B"/>
    <w:rsid w:val="0028266B"/>
    <w:rsid w:val="0028608A"/>
    <w:rsid w:val="002961F2"/>
    <w:rsid w:val="002A2B22"/>
    <w:rsid w:val="002A4FD5"/>
    <w:rsid w:val="002D7384"/>
    <w:rsid w:val="002E36C8"/>
    <w:rsid w:val="002F2465"/>
    <w:rsid w:val="002F7E2F"/>
    <w:rsid w:val="0035285A"/>
    <w:rsid w:val="003575FF"/>
    <w:rsid w:val="00362E43"/>
    <w:rsid w:val="0037754B"/>
    <w:rsid w:val="003847B5"/>
    <w:rsid w:val="003854A4"/>
    <w:rsid w:val="00394840"/>
    <w:rsid w:val="00395F50"/>
    <w:rsid w:val="00397A08"/>
    <w:rsid w:val="003B26A6"/>
    <w:rsid w:val="003B3784"/>
    <w:rsid w:val="003B4142"/>
    <w:rsid w:val="003C20C0"/>
    <w:rsid w:val="003D093D"/>
    <w:rsid w:val="003D645F"/>
    <w:rsid w:val="003E4025"/>
    <w:rsid w:val="003E48CB"/>
    <w:rsid w:val="004407E5"/>
    <w:rsid w:val="00446249"/>
    <w:rsid w:val="004626F2"/>
    <w:rsid w:val="00467A36"/>
    <w:rsid w:val="00482E73"/>
    <w:rsid w:val="004A6300"/>
    <w:rsid w:val="004B1D32"/>
    <w:rsid w:val="004B319B"/>
    <w:rsid w:val="004B75ED"/>
    <w:rsid w:val="004C06CE"/>
    <w:rsid w:val="004E4307"/>
    <w:rsid w:val="004F0ED9"/>
    <w:rsid w:val="004F5DF5"/>
    <w:rsid w:val="0050472D"/>
    <w:rsid w:val="0050485A"/>
    <w:rsid w:val="005205D0"/>
    <w:rsid w:val="0052312E"/>
    <w:rsid w:val="00525E12"/>
    <w:rsid w:val="005268AD"/>
    <w:rsid w:val="00551981"/>
    <w:rsid w:val="00555DB2"/>
    <w:rsid w:val="00560FDD"/>
    <w:rsid w:val="0056719D"/>
    <w:rsid w:val="005872A0"/>
    <w:rsid w:val="005B4764"/>
    <w:rsid w:val="005B6A0F"/>
    <w:rsid w:val="005C6368"/>
    <w:rsid w:val="005C792E"/>
    <w:rsid w:val="005C7DDC"/>
    <w:rsid w:val="005D6AD9"/>
    <w:rsid w:val="005E098D"/>
    <w:rsid w:val="005E09F1"/>
    <w:rsid w:val="005F7263"/>
    <w:rsid w:val="006004FC"/>
    <w:rsid w:val="006108BA"/>
    <w:rsid w:val="0061418C"/>
    <w:rsid w:val="00620368"/>
    <w:rsid w:val="00627213"/>
    <w:rsid w:val="00635D90"/>
    <w:rsid w:val="00643BAD"/>
    <w:rsid w:val="006474C2"/>
    <w:rsid w:val="0065332C"/>
    <w:rsid w:val="00663E7A"/>
    <w:rsid w:val="00672417"/>
    <w:rsid w:val="006808C8"/>
    <w:rsid w:val="006809B8"/>
    <w:rsid w:val="00696A2E"/>
    <w:rsid w:val="006B1887"/>
    <w:rsid w:val="006D258A"/>
    <w:rsid w:val="006D6728"/>
    <w:rsid w:val="006E25AE"/>
    <w:rsid w:val="006E3470"/>
    <w:rsid w:val="006E68CD"/>
    <w:rsid w:val="006F216F"/>
    <w:rsid w:val="006F57C8"/>
    <w:rsid w:val="00712B99"/>
    <w:rsid w:val="0072053D"/>
    <w:rsid w:val="00767E1A"/>
    <w:rsid w:val="007711D5"/>
    <w:rsid w:val="0077299D"/>
    <w:rsid w:val="007836C4"/>
    <w:rsid w:val="007943D3"/>
    <w:rsid w:val="007A2C6E"/>
    <w:rsid w:val="007A6D54"/>
    <w:rsid w:val="007B3619"/>
    <w:rsid w:val="007C7C73"/>
    <w:rsid w:val="007D1AA7"/>
    <w:rsid w:val="008111C7"/>
    <w:rsid w:val="00831046"/>
    <w:rsid w:val="008450CE"/>
    <w:rsid w:val="00851FFE"/>
    <w:rsid w:val="008548C8"/>
    <w:rsid w:val="0085694E"/>
    <w:rsid w:val="00871862"/>
    <w:rsid w:val="00892DAA"/>
    <w:rsid w:val="008A1316"/>
    <w:rsid w:val="008A4184"/>
    <w:rsid w:val="008C041A"/>
    <w:rsid w:val="008C501A"/>
    <w:rsid w:val="008C7AF4"/>
    <w:rsid w:val="00912833"/>
    <w:rsid w:val="009167A8"/>
    <w:rsid w:val="009350C1"/>
    <w:rsid w:val="00952E08"/>
    <w:rsid w:val="00987F57"/>
    <w:rsid w:val="00995733"/>
    <w:rsid w:val="009A0BB2"/>
    <w:rsid w:val="009B05CE"/>
    <w:rsid w:val="009B1B1B"/>
    <w:rsid w:val="009D0C77"/>
    <w:rsid w:val="009D1715"/>
    <w:rsid w:val="00A07C86"/>
    <w:rsid w:val="00A41691"/>
    <w:rsid w:val="00A51D50"/>
    <w:rsid w:val="00A73277"/>
    <w:rsid w:val="00AA6B2A"/>
    <w:rsid w:val="00AB2D84"/>
    <w:rsid w:val="00AB4C9C"/>
    <w:rsid w:val="00AC2935"/>
    <w:rsid w:val="00AD035D"/>
    <w:rsid w:val="00AE5425"/>
    <w:rsid w:val="00B14DD7"/>
    <w:rsid w:val="00B25BC6"/>
    <w:rsid w:val="00B263BC"/>
    <w:rsid w:val="00B27216"/>
    <w:rsid w:val="00B416A5"/>
    <w:rsid w:val="00B7374C"/>
    <w:rsid w:val="00B82E0C"/>
    <w:rsid w:val="00B833AA"/>
    <w:rsid w:val="00B833CF"/>
    <w:rsid w:val="00B90652"/>
    <w:rsid w:val="00B92E2D"/>
    <w:rsid w:val="00B970F9"/>
    <w:rsid w:val="00BA2264"/>
    <w:rsid w:val="00BA2802"/>
    <w:rsid w:val="00BA585D"/>
    <w:rsid w:val="00BA6A2D"/>
    <w:rsid w:val="00BB38A3"/>
    <w:rsid w:val="00BC5D3E"/>
    <w:rsid w:val="00BD0B0E"/>
    <w:rsid w:val="00BD2251"/>
    <w:rsid w:val="00BD2EFF"/>
    <w:rsid w:val="00BD31F6"/>
    <w:rsid w:val="00BF5070"/>
    <w:rsid w:val="00C0009A"/>
    <w:rsid w:val="00C06104"/>
    <w:rsid w:val="00C312A1"/>
    <w:rsid w:val="00C33FF3"/>
    <w:rsid w:val="00C44A32"/>
    <w:rsid w:val="00C629A6"/>
    <w:rsid w:val="00C657CD"/>
    <w:rsid w:val="00C72F20"/>
    <w:rsid w:val="00C838B4"/>
    <w:rsid w:val="00CA7D4E"/>
    <w:rsid w:val="00CE6D1D"/>
    <w:rsid w:val="00CE70FB"/>
    <w:rsid w:val="00CF0F3D"/>
    <w:rsid w:val="00CF220D"/>
    <w:rsid w:val="00D109CB"/>
    <w:rsid w:val="00D1582D"/>
    <w:rsid w:val="00D17AA7"/>
    <w:rsid w:val="00D21930"/>
    <w:rsid w:val="00D26C7E"/>
    <w:rsid w:val="00D27594"/>
    <w:rsid w:val="00D425C8"/>
    <w:rsid w:val="00D540DA"/>
    <w:rsid w:val="00D545C9"/>
    <w:rsid w:val="00D54781"/>
    <w:rsid w:val="00D6527F"/>
    <w:rsid w:val="00D72B1D"/>
    <w:rsid w:val="00D82FDE"/>
    <w:rsid w:val="00DC7F72"/>
    <w:rsid w:val="00DD31BB"/>
    <w:rsid w:val="00DF7042"/>
    <w:rsid w:val="00E040C1"/>
    <w:rsid w:val="00E11302"/>
    <w:rsid w:val="00E144B9"/>
    <w:rsid w:val="00E14E85"/>
    <w:rsid w:val="00E376DA"/>
    <w:rsid w:val="00E4587B"/>
    <w:rsid w:val="00E52F92"/>
    <w:rsid w:val="00E73B42"/>
    <w:rsid w:val="00E766A5"/>
    <w:rsid w:val="00E927F2"/>
    <w:rsid w:val="00EA07F5"/>
    <w:rsid w:val="00EA68FE"/>
    <w:rsid w:val="00EB0553"/>
    <w:rsid w:val="00EC6D82"/>
    <w:rsid w:val="00EF4F8A"/>
    <w:rsid w:val="00F005F8"/>
    <w:rsid w:val="00F41E2E"/>
    <w:rsid w:val="00F42C40"/>
    <w:rsid w:val="00F56AF9"/>
    <w:rsid w:val="00F95578"/>
    <w:rsid w:val="00FA0C34"/>
    <w:rsid w:val="00FA1CE4"/>
    <w:rsid w:val="00FC6CE6"/>
    <w:rsid w:val="00FD22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A81538F"/>
  <w15:chartTrackingRefBased/>
  <w15:docId w15:val="{32A378CC-971C-452D-AA82-424F8AB8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2E08"/>
    <w:pPr>
      <w:spacing w:before="120"/>
      <w:jc w:val="both"/>
    </w:pPr>
    <w:rPr>
      <w:rFonts w:ascii="Arial" w:hAnsi="Arial"/>
      <w:bCs/>
    </w:rPr>
  </w:style>
  <w:style w:type="paragraph" w:styleId="Titolo1">
    <w:name w:val="heading 1"/>
    <w:basedOn w:val="Normale"/>
    <w:next w:val="Titolo2"/>
    <w:link w:val="Titolo1Carattere"/>
    <w:qFormat/>
    <w:locked/>
    <w:rsid w:val="00BC5D3E"/>
    <w:pPr>
      <w:keepNext/>
      <w:keepLines/>
      <w:spacing w:before="280" w:after="280" w:line="276" w:lineRule="auto"/>
      <w:jc w:val="center"/>
      <w:outlineLvl w:val="0"/>
    </w:pPr>
    <w:rPr>
      <w:rFonts w:ascii="Garamond" w:eastAsia="Calibri" w:hAnsi="Garamond"/>
      <w:b/>
      <w:sz w:val="28"/>
      <w:szCs w:val="28"/>
      <w:lang w:val="x-none" w:eastAsia="x-none"/>
    </w:rPr>
  </w:style>
  <w:style w:type="paragraph" w:styleId="Titolo2">
    <w:name w:val="heading 2"/>
    <w:basedOn w:val="Normale"/>
    <w:next w:val="Titolo3"/>
    <w:link w:val="Titolo2Carattere"/>
    <w:qFormat/>
    <w:locked/>
    <w:rsid w:val="00BC5D3E"/>
    <w:pPr>
      <w:keepNext/>
      <w:spacing w:before="560" w:after="120" w:line="276" w:lineRule="auto"/>
      <w:outlineLvl w:val="1"/>
    </w:pPr>
    <w:rPr>
      <w:rFonts w:ascii="Garamond" w:hAnsi="Garamond"/>
      <w:b/>
      <w:iCs/>
      <w:caps/>
      <w:sz w:val="24"/>
      <w:szCs w:val="28"/>
      <w:lang w:val="x-none" w:eastAsia="en-US"/>
    </w:rPr>
  </w:style>
  <w:style w:type="paragraph" w:styleId="Titolo3">
    <w:name w:val="heading 3"/>
    <w:basedOn w:val="Normale"/>
    <w:next w:val="Normale"/>
    <w:link w:val="Titolo3Carattere"/>
    <w:qFormat/>
    <w:locked/>
    <w:rsid w:val="00BC5D3E"/>
    <w:pPr>
      <w:keepNext/>
      <w:spacing w:before="240" w:after="60" w:line="276" w:lineRule="auto"/>
      <w:outlineLvl w:val="2"/>
    </w:pPr>
    <w:rPr>
      <w:rFonts w:ascii="Garamond" w:hAnsi="Garamond"/>
      <w:b/>
      <w:caps/>
      <w:sz w:val="22"/>
      <w:szCs w:val="26"/>
      <w:lang w:val="x-none" w:eastAsia="en-US"/>
    </w:rPr>
  </w:style>
  <w:style w:type="paragraph" w:styleId="Titolo4">
    <w:name w:val="heading 4"/>
    <w:basedOn w:val="Normale"/>
    <w:next w:val="Normale"/>
    <w:link w:val="Titolo4Carattere"/>
    <w:qFormat/>
    <w:locked/>
    <w:rsid w:val="00BC5D3E"/>
    <w:pPr>
      <w:keepNext/>
      <w:keepLines/>
      <w:spacing w:before="200" w:line="276" w:lineRule="auto"/>
      <w:outlineLvl w:val="3"/>
    </w:pPr>
    <w:rPr>
      <w:rFonts w:ascii="Cambria" w:eastAsia="Calibri" w:hAnsi="Cambria"/>
      <w:b/>
      <w:i/>
      <w:iCs/>
      <w:color w:val="4F81BD"/>
      <w:sz w:val="24"/>
      <w:szCs w:val="22"/>
      <w:lang w:eastAsia="en-US"/>
    </w:rPr>
  </w:style>
  <w:style w:type="paragraph" w:styleId="Titolo5">
    <w:name w:val="heading 5"/>
    <w:basedOn w:val="Normale"/>
    <w:next w:val="Normale"/>
    <w:link w:val="Titolo5Carattere"/>
    <w:qFormat/>
    <w:locked/>
    <w:rsid w:val="00BC5D3E"/>
    <w:pPr>
      <w:spacing w:before="240" w:after="60" w:line="276" w:lineRule="auto"/>
      <w:outlineLvl w:val="4"/>
    </w:pPr>
    <w:rPr>
      <w:rFonts w:ascii="Garamond" w:hAnsi="Garamond"/>
      <w:b/>
      <w:i/>
      <w:iCs/>
      <w:sz w:val="26"/>
      <w:szCs w:val="26"/>
      <w:lang w:val="x-non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qFormat/>
    <w:rsid w:val="00BC5D3E"/>
    <w:rPr>
      <w:rFonts w:ascii="Garamond" w:hAnsi="Garamond"/>
      <w:b/>
      <w:bCs/>
      <w:caps/>
      <w:sz w:val="22"/>
      <w:szCs w:val="26"/>
      <w:lang w:val="x-none" w:eastAsia="en-US"/>
    </w:rPr>
  </w:style>
  <w:style w:type="character" w:customStyle="1" w:styleId="Titolo2Carattere">
    <w:name w:val="Titolo 2 Carattere"/>
    <w:basedOn w:val="Carpredefinitoparagrafo"/>
    <w:link w:val="Titolo2"/>
    <w:qFormat/>
    <w:rsid w:val="00BC5D3E"/>
    <w:rPr>
      <w:rFonts w:ascii="Garamond" w:hAnsi="Garamond"/>
      <w:b/>
      <w:bCs/>
      <w:iCs/>
      <w:caps/>
      <w:sz w:val="24"/>
      <w:szCs w:val="28"/>
      <w:lang w:val="x-none" w:eastAsia="en-US"/>
    </w:rPr>
  </w:style>
  <w:style w:type="character" w:customStyle="1" w:styleId="Titolo1Carattere">
    <w:name w:val="Titolo 1 Carattere"/>
    <w:basedOn w:val="Carpredefinitoparagrafo"/>
    <w:link w:val="Titolo1"/>
    <w:qFormat/>
    <w:rsid w:val="00BC5D3E"/>
    <w:rPr>
      <w:rFonts w:ascii="Garamond" w:eastAsia="Calibri" w:hAnsi="Garamond"/>
      <w:b/>
      <w:bCs/>
      <w:sz w:val="28"/>
      <w:szCs w:val="28"/>
      <w:lang w:val="x-none" w:eastAsia="x-none"/>
    </w:rPr>
  </w:style>
  <w:style w:type="character" w:customStyle="1" w:styleId="Titolo4Carattere">
    <w:name w:val="Titolo 4 Carattere"/>
    <w:basedOn w:val="Carpredefinitoparagrafo"/>
    <w:link w:val="Titolo4"/>
    <w:qFormat/>
    <w:rsid w:val="00BC5D3E"/>
    <w:rPr>
      <w:rFonts w:ascii="Cambria" w:eastAsia="Calibri" w:hAnsi="Cambria"/>
      <w:b/>
      <w:bCs/>
      <w:i/>
      <w:iCs/>
      <w:color w:val="4F81BD"/>
      <w:sz w:val="24"/>
      <w:szCs w:val="22"/>
      <w:lang w:eastAsia="en-US"/>
    </w:rPr>
  </w:style>
  <w:style w:type="character" w:customStyle="1" w:styleId="Titolo5Carattere">
    <w:name w:val="Titolo 5 Carattere"/>
    <w:basedOn w:val="Carpredefinitoparagrafo"/>
    <w:link w:val="Titolo5"/>
    <w:qFormat/>
    <w:rsid w:val="00BC5D3E"/>
    <w:rPr>
      <w:rFonts w:ascii="Garamond" w:hAnsi="Garamond"/>
      <w:b/>
      <w:bCs/>
      <w:i/>
      <w:iCs/>
      <w:sz w:val="26"/>
      <w:szCs w:val="26"/>
      <w:lang w:val="x-none" w:eastAsia="en-US"/>
    </w:rPr>
  </w:style>
  <w:style w:type="paragraph" w:styleId="Intestazione">
    <w:name w:val="header"/>
    <w:basedOn w:val="Normale"/>
    <w:link w:val="IntestazioneCarattere"/>
    <w:rsid w:val="0010035B"/>
    <w:pPr>
      <w:tabs>
        <w:tab w:val="center" w:pos="4819"/>
        <w:tab w:val="right" w:pos="9638"/>
      </w:tabs>
    </w:pPr>
  </w:style>
  <w:style w:type="character" w:customStyle="1" w:styleId="IntestazioneCarattere">
    <w:name w:val="Intestazione Carattere"/>
    <w:link w:val="Intestazione"/>
    <w:qFormat/>
    <w:locked/>
    <w:rsid w:val="003575FF"/>
    <w:rPr>
      <w:rFonts w:ascii="Arial" w:hAnsi="Arial" w:cs="Times New Roman"/>
      <w:bCs/>
      <w:sz w:val="20"/>
      <w:szCs w:val="20"/>
    </w:rPr>
  </w:style>
  <w:style w:type="paragraph" w:styleId="Pidipagina">
    <w:name w:val="footer"/>
    <w:basedOn w:val="Normale"/>
    <w:link w:val="PidipaginaCarattere"/>
    <w:uiPriority w:val="99"/>
    <w:rsid w:val="0010035B"/>
    <w:pPr>
      <w:tabs>
        <w:tab w:val="center" w:pos="4819"/>
        <w:tab w:val="right" w:pos="9638"/>
      </w:tabs>
    </w:pPr>
  </w:style>
  <w:style w:type="character" w:customStyle="1" w:styleId="PidipaginaCarattere">
    <w:name w:val="Piè di pagina Carattere"/>
    <w:link w:val="Pidipagina"/>
    <w:uiPriority w:val="99"/>
    <w:qFormat/>
    <w:locked/>
    <w:rsid w:val="003575FF"/>
    <w:rPr>
      <w:rFonts w:ascii="Arial" w:hAnsi="Arial" w:cs="Times New Roman"/>
      <w:bCs/>
      <w:sz w:val="20"/>
      <w:szCs w:val="20"/>
    </w:rPr>
  </w:style>
  <w:style w:type="paragraph" w:customStyle="1" w:styleId="sottorientro">
    <w:name w:val="sottorientro"/>
    <w:basedOn w:val="rientro"/>
    <w:uiPriority w:val="99"/>
    <w:rsid w:val="0010035B"/>
    <w:pPr>
      <w:tabs>
        <w:tab w:val="left" w:pos="284"/>
      </w:tabs>
      <w:ind w:left="851" w:hanging="284"/>
    </w:pPr>
  </w:style>
  <w:style w:type="paragraph" w:customStyle="1" w:styleId="rientro">
    <w:name w:val="rientro"/>
    <w:basedOn w:val="Normale"/>
    <w:uiPriority w:val="99"/>
    <w:rsid w:val="0010035B"/>
    <w:pPr>
      <w:tabs>
        <w:tab w:val="left" w:pos="567"/>
      </w:tabs>
      <w:spacing w:line="300" w:lineRule="exact"/>
      <w:ind w:left="567" w:hanging="567"/>
    </w:pPr>
  </w:style>
  <w:style w:type="paragraph" w:customStyle="1" w:styleId="oggetto">
    <w:name w:val="oggetto"/>
    <w:basedOn w:val="Normale"/>
    <w:next w:val="testo"/>
    <w:uiPriority w:val="99"/>
    <w:rsid w:val="0010035B"/>
    <w:pPr>
      <w:tabs>
        <w:tab w:val="left" w:pos="1418"/>
      </w:tabs>
      <w:spacing w:before="360"/>
      <w:ind w:left="1418" w:hanging="1418"/>
    </w:pPr>
    <w:rPr>
      <w:bCs w:val="0"/>
    </w:rPr>
  </w:style>
  <w:style w:type="paragraph" w:customStyle="1" w:styleId="testo">
    <w:name w:val="testo"/>
    <w:basedOn w:val="Normale"/>
    <w:uiPriority w:val="99"/>
    <w:rsid w:val="0010035B"/>
    <w:pPr>
      <w:tabs>
        <w:tab w:val="left" w:pos="709"/>
      </w:tabs>
      <w:spacing w:line="300" w:lineRule="exact"/>
      <w:ind w:firstLine="709"/>
    </w:pPr>
  </w:style>
  <w:style w:type="paragraph" w:customStyle="1" w:styleId="Paragrafonormale">
    <w:name w:val="Paragrafo normale"/>
    <w:basedOn w:val="Normale"/>
    <w:uiPriority w:val="99"/>
    <w:rsid w:val="0010035B"/>
    <w:pPr>
      <w:tabs>
        <w:tab w:val="left" w:pos="4536"/>
        <w:tab w:val="left" w:pos="5670"/>
      </w:tabs>
      <w:ind w:firstLine="851"/>
    </w:pPr>
    <w:rPr>
      <w:rFonts w:ascii="Times New Roman" w:hAnsi="Times New Roman"/>
      <w:b/>
      <w:bCs w:val="0"/>
      <w:sz w:val="24"/>
    </w:rPr>
  </w:style>
  <w:style w:type="paragraph" w:customStyle="1" w:styleId="firma">
    <w:name w:val="firma"/>
    <w:basedOn w:val="Normale"/>
    <w:uiPriority w:val="99"/>
    <w:rsid w:val="0010035B"/>
    <w:pPr>
      <w:spacing w:before="240"/>
      <w:ind w:left="3969"/>
      <w:jc w:val="center"/>
    </w:pPr>
  </w:style>
  <w:style w:type="paragraph" w:customStyle="1" w:styleId="indirizzodestinatario">
    <w:name w:val="indirizzo destinatario"/>
    <w:basedOn w:val="Normale"/>
    <w:next w:val="perconoscenza"/>
    <w:uiPriority w:val="99"/>
    <w:rsid w:val="0010035B"/>
    <w:pPr>
      <w:tabs>
        <w:tab w:val="left" w:pos="3969"/>
      </w:tabs>
      <w:spacing w:before="240"/>
      <w:ind w:left="1701"/>
      <w:jc w:val="left"/>
    </w:pPr>
    <w:rPr>
      <w:bCs w:val="0"/>
    </w:rPr>
  </w:style>
  <w:style w:type="paragraph" w:customStyle="1" w:styleId="perconoscenza">
    <w:name w:val="per conoscenza"/>
    <w:basedOn w:val="Normale"/>
    <w:next w:val="oggetto"/>
    <w:uiPriority w:val="99"/>
    <w:rsid w:val="0010035B"/>
    <w:pPr>
      <w:tabs>
        <w:tab w:val="left" w:pos="851"/>
      </w:tabs>
      <w:spacing w:before="240"/>
      <w:ind w:left="1702" w:hanging="851"/>
      <w:jc w:val="left"/>
    </w:pPr>
  </w:style>
  <w:style w:type="paragraph" w:customStyle="1" w:styleId="testolungo">
    <w:name w:val="testo lungo"/>
    <w:basedOn w:val="Normale"/>
    <w:uiPriority w:val="99"/>
    <w:rsid w:val="0010035B"/>
    <w:pPr>
      <w:tabs>
        <w:tab w:val="left" w:pos="709"/>
      </w:tabs>
      <w:ind w:left="-2268" w:firstLine="709"/>
    </w:pPr>
  </w:style>
  <w:style w:type="paragraph" w:customStyle="1" w:styleId="rientrolungo">
    <w:name w:val="rientro lungo"/>
    <w:basedOn w:val="Normale"/>
    <w:uiPriority w:val="99"/>
    <w:rsid w:val="0010035B"/>
    <w:pPr>
      <w:tabs>
        <w:tab w:val="left" w:pos="567"/>
      </w:tabs>
      <w:ind w:left="-1701" w:hanging="567"/>
    </w:pPr>
  </w:style>
  <w:style w:type="character" w:styleId="Collegamentoipertestuale">
    <w:name w:val="Hyperlink"/>
    <w:uiPriority w:val="99"/>
    <w:rsid w:val="006108BA"/>
    <w:rPr>
      <w:rFonts w:cs="Times New Roman"/>
      <w:color w:val="0000FF"/>
      <w:u w:val="single"/>
    </w:rPr>
  </w:style>
  <w:style w:type="paragraph" w:customStyle="1" w:styleId="FirmaPresidente">
    <w:name w:val="Firma Presidente"/>
    <w:basedOn w:val="Normale"/>
    <w:uiPriority w:val="99"/>
    <w:rsid w:val="008C7AF4"/>
    <w:pPr>
      <w:tabs>
        <w:tab w:val="left" w:pos="4536"/>
        <w:tab w:val="left" w:pos="5670"/>
      </w:tabs>
      <w:spacing w:before="480"/>
      <w:ind w:left="5103"/>
      <w:jc w:val="center"/>
    </w:pPr>
    <w:rPr>
      <w:rFonts w:ascii="Times New Roman" w:hAnsi="Times New Roman"/>
      <w:bCs w:val="0"/>
      <w:sz w:val="24"/>
    </w:rPr>
  </w:style>
  <w:style w:type="paragraph" w:customStyle="1" w:styleId="paragrafo">
    <w:name w:val="paragrafo"/>
    <w:basedOn w:val="Normale"/>
    <w:uiPriority w:val="99"/>
    <w:rsid w:val="008C7AF4"/>
    <w:pPr>
      <w:ind w:left="851" w:right="1134" w:firstLine="567"/>
    </w:pPr>
    <w:rPr>
      <w:rFonts w:ascii="Times New Roman" w:hAnsi="Times New Roman"/>
      <w:bCs w:val="0"/>
      <w:sz w:val="24"/>
    </w:rPr>
  </w:style>
  <w:style w:type="table" w:styleId="Grigliatabella">
    <w:name w:val="Table Grid"/>
    <w:basedOn w:val="Tabellanormale"/>
    <w:uiPriority w:val="59"/>
    <w:locked/>
    <w:rsid w:val="00BC5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qFormat/>
    <w:rsid w:val="00BC5D3E"/>
    <w:pPr>
      <w:spacing w:before="0"/>
      <w:jc w:val="left"/>
    </w:pPr>
    <w:rPr>
      <w:rFonts w:ascii="Lucida Grande" w:eastAsia="MS Mincho" w:hAnsi="Lucida Grande" w:cs="Lucida Grande"/>
      <w:bCs w:val="0"/>
      <w:sz w:val="18"/>
      <w:szCs w:val="18"/>
      <w:lang w:eastAsia="ja-JP"/>
    </w:rPr>
  </w:style>
  <w:style w:type="character" w:customStyle="1" w:styleId="TestofumettoCarattere">
    <w:name w:val="Testo fumetto Carattere"/>
    <w:basedOn w:val="Carpredefinitoparagrafo"/>
    <w:link w:val="Testofumetto"/>
    <w:qFormat/>
    <w:rsid w:val="00BC5D3E"/>
    <w:rPr>
      <w:rFonts w:ascii="Lucida Grande" w:eastAsia="MS Mincho" w:hAnsi="Lucida Grande" w:cs="Lucida Grande"/>
      <w:sz w:val="18"/>
      <w:szCs w:val="18"/>
      <w:lang w:eastAsia="ja-JP"/>
    </w:rPr>
  </w:style>
  <w:style w:type="character" w:customStyle="1" w:styleId="Menzionenonrisolta1">
    <w:name w:val="Menzione non risolta1"/>
    <w:unhideWhenUsed/>
    <w:qFormat/>
    <w:rsid w:val="00BC5D3E"/>
    <w:rPr>
      <w:color w:val="605E5C"/>
      <w:shd w:val="clear" w:color="auto" w:fill="E1DFDD"/>
    </w:rPr>
  </w:style>
  <w:style w:type="paragraph" w:customStyle="1" w:styleId="Corpo">
    <w:name w:val="Corpo"/>
    <w:rsid w:val="00BC5D3E"/>
    <w:rPr>
      <w:rFonts w:ascii="Helvetica Neue" w:eastAsia="Arial Unicode MS" w:hAnsi="Helvetica Neue" w:cs="Arial Unicode MS"/>
      <w:color w:val="000000"/>
      <w:sz w:val="22"/>
      <w:szCs w:val="22"/>
    </w:rPr>
  </w:style>
  <w:style w:type="character" w:customStyle="1" w:styleId="TestonotaapidipaginaCarattere">
    <w:name w:val="Testo nota a piè di pagina Carattere"/>
    <w:qFormat/>
    <w:rsid w:val="00BC5D3E"/>
    <w:rPr>
      <w:rFonts w:eastAsia="Times New Roman" w:cs="Times New Roman"/>
      <w:sz w:val="20"/>
      <w:szCs w:val="20"/>
      <w:lang w:val="x-none" w:eastAsia="it-IT"/>
    </w:rPr>
  </w:style>
  <w:style w:type="character" w:customStyle="1" w:styleId="Richiamoallanotaapidipagina">
    <w:name w:val="Richiamo alla nota a piè di pagina"/>
    <w:rsid w:val="00BC5D3E"/>
    <w:rPr>
      <w:rFonts w:cs="Times New Roman"/>
      <w:vertAlign w:val="superscript"/>
    </w:rPr>
  </w:style>
  <w:style w:type="character" w:customStyle="1" w:styleId="CollegamentoInternet">
    <w:name w:val="Collegamento Internet"/>
    <w:uiPriority w:val="99"/>
    <w:unhideWhenUsed/>
    <w:rsid w:val="00BC5D3E"/>
    <w:rPr>
      <w:color w:val="0563C1"/>
      <w:u w:val="single"/>
    </w:rPr>
  </w:style>
  <w:style w:type="character" w:customStyle="1" w:styleId="Stile1Carattere">
    <w:name w:val="Stile1 Carattere"/>
    <w:qFormat/>
    <w:rsid w:val="00BC5D3E"/>
    <w:rPr>
      <w:rFonts w:ascii="Times New Roman" w:hAnsi="Times New Roman" w:cs="Times New Roman"/>
      <w:b/>
      <w:bCs/>
      <w:color w:val="365F91"/>
      <w:sz w:val="28"/>
      <w:szCs w:val="28"/>
      <w:lang w:val="x-none" w:eastAsia="it-IT"/>
    </w:rPr>
  </w:style>
  <w:style w:type="character" w:customStyle="1" w:styleId="NoSpacingChar">
    <w:name w:val="No Spacing Char"/>
    <w:qFormat/>
    <w:rsid w:val="00BC5D3E"/>
    <w:rPr>
      <w:sz w:val="22"/>
      <w:szCs w:val="22"/>
      <w:lang w:val="it-IT" w:eastAsia="en-US" w:bidi="ar-SA"/>
    </w:rPr>
  </w:style>
  <w:style w:type="character" w:customStyle="1" w:styleId="Enfasi">
    <w:name w:val="Enfasi"/>
    <w:qFormat/>
    <w:rsid w:val="00BC5D3E"/>
    <w:rPr>
      <w:rFonts w:cs="Times New Roman"/>
      <w:i/>
      <w:iCs/>
    </w:rPr>
  </w:style>
  <w:style w:type="character" w:customStyle="1" w:styleId="TestonotadichiusuraCarattere">
    <w:name w:val="Testo nota di chiusura Carattere"/>
    <w:qFormat/>
    <w:rsid w:val="00BC5D3E"/>
    <w:rPr>
      <w:rFonts w:eastAsia="Times New Roman"/>
      <w:lang w:eastAsia="en-US"/>
    </w:rPr>
  </w:style>
  <w:style w:type="character" w:customStyle="1" w:styleId="Richiamoallanotadichiusura">
    <w:name w:val="Richiamo alla nota di chiusura"/>
    <w:rsid w:val="00BC5D3E"/>
    <w:rPr>
      <w:vertAlign w:val="superscript"/>
    </w:rPr>
  </w:style>
  <w:style w:type="character" w:customStyle="1" w:styleId="EndnoteCharacters">
    <w:name w:val="Endnote Characters"/>
    <w:qFormat/>
    <w:rsid w:val="00BC5D3E"/>
    <w:rPr>
      <w:vertAlign w:val="superscript"/>
    </w:rPr>
  </w:style>
  <w:style w:type="character" w:customStyle="1" w:styleId="descrizione">
    <w:name w:val="descrizione"/>
    <w:qFormat/>
    <w:rsid w:val="00BC5D3E"/>
    <w:rPr>
      <w:b/>
      <w:bCs/>
      <w:color w:val="5B76A0"/>
      <w:sz w:val="28"/>
      <w:szCs w:val="28"/>
    </w:rPr>
  </w:style>
  <w:style w:type="character" w:styleId="Enfasigrassetto">
    <w:name w:val="Strong"/>
    <w:uiPriority w:val="22"/>
    <w:qFormat/>
    <w:locked/>
    <w:rsid w:val="00BC5D3E"/>
    <w:rPr>
      <w:b/>
      <w:bCs/>
    </w:rPr>
  </w:style>
  <w:style w:type="character" w:customStyle="1" w:styleId="provvrubrica">
    <w:name w:val="provv_rubrica"/>
    <w:qFormat/>
    <w:rsid w:val="00BC5D3E"/>
    <w:rPr>
      <w:i/>
      <w:iCs/>
    </w:rPr>
  </w:style>
  <w:style w:type="character" w:styleId="Rimandocommento">
    <w:name w:val="annotation reference"/>
    <w:qFormat/>
    <w:rsid w:val="00BC5D3E"/>
    <w:rPr>
      <w:sz w:val="16"/>
      <w:szCs w:val="16"/>
    </w:rPr>
  </w:style>
  <w:style w:type="character" w:customStyle="1" w:styleId="TestocommentoCarattere">
    <w:name w:val="Testo commento Carattere"/>
    <w:qFormat/>
    <w:rsid w:val="00BC5D3E"/>
    <w:rPr>
      <w:rFonts w:eastAsia="Times New Roman"/>
      <w:lang w:eastAsia="en-US"/>
    </w:rPr>
  </w:style>
  <w:style w:type="character" w:customStyle="1" w:styleId="SoggettocommentoCarattere">
    <w:name w:val="Soggetto commento Carattere"/>
    <w:qFormat/>
    <w:rsid w:val="00BC5D3E"/>
    <w:rPr>
      <w:rFonts w:eastAsia="Times New Roman"/>
      <w:b/>
      <w:bCs/>
      <w:lang w:eastAsia="en-US"/>
    </w:rPr>
  </w:style>
  <w:style w:type="character" w:customStyle="1" w:styleId="provvnumcomma">
    <w:name w:val="provv_numcomma"/>
    <w:qFormat/>
    <w:rsid w:val="00BC5D3E"/>
  </w:style>
  <w:style w:type="character" w:customStyle="1" w:styleId="anchorantimarker">
    <w:name w:val="anchor_anti_marker"/>
    <w:qFormat/>
    <w:rsid w:val="00BC5D3E"/>
    <w:rPr>
      <w:color w:val="000000"/>
    </w:rPr>
  </w:style>
  <w:style w:type="character" w:customStyle="1" w:styleId="linkneltesto">
    <w:name w:val="link_nel_testo"/>
    <w:qFormat/>
    <w:rsid w:val="00BC5D3E"/>
    <w:rPr>
      <w:i/>
      <w:iCs/>
    </w:rPr>
  </w:style>
  <w:style w:type="character" w:customStyle="1" w:styleId="CorpotestoCarattere1">
    <w:name w:val="Corpo testo Carattere1"/>
    <w:qFormat/>
    <w:rsid w:val="00BC5D3E"/>
    <w:rPr>
      <w:rFonts w:ascii="Times New Roman" w:eastAsia="Times New Roman" w:hAnsi="Times New Roman"/>
      <w:sz w:val="26"/>
    </w:rPr>
  </w:style>
  <w:style w:type="character" w:customStyle="1" w:styleId="Rientrocorpodeltesto3Carattere">
    <w:name w:val="Rientro corpo del testo 3 Carattere"/>
    <w:qFormat/>
    <w:rsid w:val="00BC5D3E"/>
    <w:rPr>
      <w:rFonts w:eastAsia="Times New Roman"/>
      <w:sz w:val="16"/>
      <w:szCs w:val="16"/>
      <w:lang w:eastAsia="en-US"/>
    </w:rPr>
  </w:style>
  <w:style w:type="character" w:customStyle="1" w:styleId="Corpodeltesto2Carattere">
    <w:name w:val="Corpo del testo 2 Carattere"/>
    <w:qFormat/>
    <w:rsid w:val="00BC5D3E"/>
    <w:rPr>
      <w:rFonts w:eastAsia="Times New Roman"/>
      <w:sz w:val="22"/>
      <w:szCs w:val="22"/>
      <w:lang w:eastAsia="en-US"/>
    </w:rPr>
  </w:style>
  <w:style w:type="character" w:customStyle="1" w:styleId="noteapiCarattere">
    <w:name w:val="note a piè Carattere"/>
    <w:qFormat/>
    <w:rsid w:val="00BC5D3E"/>
    <w:rPr>
      <w:rFonts w:ascii="Times New Roman" w:eastAsia="Times New Roman" w:hAnsi="Times New Roman" w:cs="Times New Roman"/>
      <w:sz w:val="20"/>
      <w:szCs w:val="20"/>
      <w:lang w:val="x-none" w:eastAsia="it-IT"/>
    </w:rPr>
  </w:style>
  <w:style w:type="character" w:customStyle="1" w:styleId="provvnumart">
    <w:name w:val="provv_numart"/>
    <w:qFormat/>
    <w:rsid w:val="00BC5D3E"/>
    <w:rPr>
      <w:b/>
      <w:bCs/>
    </w:rPr>
  </w:style>
  <w:style w:type="character" w:customStyle="1" w:styleId="MappadocumentoCarattere">
    <w:name w:val="Mappa documento Carattere"/>
    <w:qFormat/>
    <w:rsid w:val="00BC5D3E"/>
    <w:rPr>
      <w:rFonts w:ascii="Tahoma" w:eastAsia="Times New Roman" w:hAnsi="Tahoma" w:cs="Tahoma"/>
      <w:sz w:val="16"/>
      <w:szCs w:val="16"/>
      <w:lang w:eastAsia="en-US"/>
    </w:rPr>
  </w:style>
  <w:style w:type="character" w:customStyle="1" w:styleId="provvvigore">
    <w:name w:val="provv_vigore"/>
    <w:qFormat/>
    <w:rsid w:val="00BC5D3E"/>
    <w:rPr>
      <w:vanish w:val="0"/>
    </w:rPr>
  </w:style>
  <w:style w:type="character" w:customStyle="1" w:styleId="riferimento1">
    <w:name w:val="riferimento1"/>
    <w:qFormat/>
    <w:rsid w:val="00BC5D3E"/>
    <w:rPr>
      <w:i/>
      <w:iCs/>
      <w:color w:val="058940"/>
    </w:rPr>
  </w:style>
  <w:style w:type="character" w:customStyle="1" w:styleId="SottotitoloCarattere">
    <w:name w:val="Sottotitolo Carattere"/>
    <w:qFormat/>
    <w:rsid w:val="00BC5D3E"/>
    <w:rPr>
      <w:rFonts w:ascii="Cambria" w:eastAsia="Times New Roman" w:hAnsi="Cambria" w:cs="Times New Roman"/>
      <w:sz w:val="24"/>
      <w:szCs w:val="24"/>
      <w:lang w:eastAsia="en-US"/>
    </w:rPr>
  </w:style>
  <w:style w:type="character" w:customStyle="1" w:styleId="TitoloCarattere">
    <w:name w:val="Titolo Carattere"/>
    <w:qFormat/>
    <w:rsid w:val="00BC5D3E"/>
    <w:rPr>
      <w:rFonts w:ascii="Cambria" w:eastAsia="Times New Roman" w:hAnsi="Cambria" w:cs="Times New Roman"/>
      <w:b/>
      <w:bCs/>
      <w:kern w:val="2"/>
      <w:sz w:val="32"/>
      <w:szCs w:val="32"/>
      <w:lang w:eastAsia="en-US"/>
    </w:rPr>
  </w:style>
  <w:style w:type="character" w:customStyle="1" w:styleId="CollegamentoInternetvisitato">
    <w:name w:val="Collegamento Internet visitato"/>
    <w:rsid w:val="00BC5D3E"/>
    <w:rPr>
      <w:color w:val="800080"/>
      <w:u w:val="single"/>
    </w:rPr>
  </w:style>
  <w:style w:type="character" w:customStyle="1" w:styleId="Rientrocorpodeltesto2Carattere">
    <w:name w:val="Rientro corpo del testo 2 Carattere"/>
    <w:qFormat/>
    <w:rsid w:val="00BC5D3E"/>
    <w:rPr>
      <w:rFonts w:ascii="Times New Roman" w:eastAsia="Times New Roman" w:hAnsi="Times New Roman"/>
      <w:sz w:val="24"/>
      <w:szCs w:val="24"/>
    </w:rPr>
  </w:style>
  <w:style w:type="character" w:customStyle="1" w:styleId="CorpotestoCarattere">
    <w:name w:val="Corpo testo Carattere"/>
    <w:qFormat/>
    <w:rsid w:val="00BC5D3E"/>
    <w:rPr>
      <w:rFonts w:ascii="Times New Roman" w:eastAsia="Times New Roman" w:hAnsi="Times New Roman" w:cs="Times New Roman"/>
      <w:sz w:val="26"/>
      <w:szCs w:val="24"/>
      <w:lang w:eastAsia="it-IT"/>
    </w:rPr>
  </w:style>
  <w:style w:type="character" w:styleId="Numeropagina">
    <w:name w:val="page number"/>
    <w:qFormat/>
    <w:rsid w:val="00BC5D3E"/>
  </w:style>
  <w:style w:type="character" w:customStyle="1" w:styleId="RientrocorpodeltestoCarattere">
    <w:name w:val="Rientro corpo del testo Carattere"/>
    <w:qFormat/>
    <w:rsid w:val="00BC5D3E"/>
    <w:rPr>
      <w:rFonts w:ascii="Times New Roman" w:eastAsia="Times New Roman" w:hAnsi="Times New Roman"/>
      <w:b/>
      <w:bCs/>
      <w:i/>
      <w:iCs/>
    </w:rPr>
  </w:style>
  <w:style w:type="character" w:customStyle="1" w:styleId="Corpodeltesto3Carattere">
    <w:name w:val="Corpo del testo 3 Carattere"/>
    <w:qFormat/>
    <w:rsid w:val="00BC5D3E"/>
    <w:rPr>
      <w:rFonts w:ascii="Times New Roman" w:eastAsia="Times New Roman" w:hAnsi="Times New Roman"/>
      <w:b/>
      <w:bCs/>
      <w:i/>
      <w:iCs/>
      <w:szCs w:val="24"/>
    </w:rPr>
  </w:style>
  <w:style w:type="character" w:customStyle="1" w:styleId="CarattereCarattere2">
    <w:name w:val="Carattere Carattere2"/>
    <w:qFormat/>
    <w:rsid w:val="00BC5D3E"/>
    <w:rPr>
      <w:sz w:val="26"/>
      <w:szCs w:val="24"/>
      <w:lang w:val="it-IT" w:eastAsia="it-IT" w:bidi="ar-SA"/>
    </w:rPr>
  </w:style>
  <w:style w:type="character" w:customStyle="1" w:styleId="st1">
    <w:name w:val="st1"/>
    <w:qFormat/>
    <w:rsid w:val="00BC5D3E"/>
  </w:style>
  <w:style w:type="character" w:customStyle="1" w:styleId="TestonormaleCarattere">
    <w:name w:val="Testo normale Carattere"/>
    <w:qFormat/>
    <w:rsid w:val="00BC5D3E"/>
    <w:rPr>
      <w:rFonts w:ascii="Garamond" w:eastAsia="Times New Roman" w:hAnsi="Garamond" w:cs="Consolas"/>
      <w:sz w:val="24"/>
      <w:szCs w:val="21"/>
      <w:lang w:eastAsia="en-US"/>
    </w:rPr>
  </w:style>
  <w:style w:type="character" w:styleId="Testosegnaposto">
    <w:name w:val="Placeholder Text"/>
    <w:qFormat/>
    <w:rsid w:val="00BC5D3E"/>
    <w:rPr>
      <w:color w:val="808080"/>
    </w:rPr>
  </w:style>
  <w:style w:type="character" w:customStyle="1" w:styleId="SommariodisciplinareCarattere">
    <w:name w:val="Sommario disciplinare Carattere"/>
    <w:qFormat/>
    <w:rsid w:val="00BC5D3E"/>
    <w:rPr>
      <w:rFonts w:ascii="Garamond" w:eastAsia="Times New Roman" w:hAnsi="Garamond" w:cs="Calibri"/>
      <w:b w:val="0"/>
      <w:bCs w:val="0"/>
      <w:kern w:val="32"/>
      <w:sz w:val="22"/>
      <w:szCs w:val="24"/>
      <w:lang w:val="x-none" w:eastAsia="x-none"/>
    </w:rPr>
  </w:style>
  <w:style w:type="character" w:customStyle="1" w:styleId="apple-converted-space">
    <w:name w:val="apple-converted-space"/>
    <w:qFormat/>
    <w:rsid w:val="00BC5D3E"/>
  </w:style>
  <w:style w:type="character" w:customStyle="1" w:styleId="Saltoaindice">
    <w:name w:val="Salto a indice"/>
    <w:qFormat/>
    <w:rsid w:val="00BC5D3E"/>
  </w:style>
  <w:style w:type="character" w:customStyle="1" w:styleId="WW8Num27z0">
    <w:name w:val="WW8Num27z0"/>
    <w:qFormat/>
    <w:rsid w:val="00BC5D3E"/>
    <w:rPr>
      <w:rFonts w:ascii="Calibri" w:hAnsi="Calibri" w:cs="Calibri"/>
      <w:sz w:val="22"/>
      <w:szCs w:val="22"/>
    </w:rPr>
  </w:style>
  <w:style w:type="character" w:customStyle="1" w:styleId="WW8Num27z1">
    <w:name w:val="WW8Num27z1"/>
    <w:qFormat/>
    <w:rsid w:val="00BC5D3E"/>
  </w:style>
  <w:style w:type="character" w:customStyle="1" w:styleId="WW8Num27z2">
    <w:name w:val="WW8Num27z2"/>
    <w:qFormat/>
    <w:rsid w:val="00BC5D3E"/>
  </w:style>
  <w:style w:type="character" w:customStyle="1" w:styleId="WW8Num27z3">
    <w:name w:val="WW8Num27z3"/>
    <w:qFormat/>
    <w:rsid w:val="00BC5D3E"/>
  </w:style>
  <w:style w:type="character" w:customStyle="1" w:styleId="WW8Num27z4">
    <w:name w:val="WW8Num27z4"/>
    <w:qFormat/>
    <w:rsid w:val="00BC5D3E"/>
  </w:style>
  <w:style w:type="character" w:customStyle="1" w:styleId="WW8Num27z5">
    <w:name w:val="WW8Num27z5"/>
    <w:qFormat/>
    <w:rsid w:val="00BC5D3E"/>
  </w:style>
  <w:style w:type="character" w:customStyle="1" w:styleId="WW8Num27z6">
    <w:name w:val="WW8Num27z6"/>
    <w:qFormat/>
    <w:rsid w:val="00BC5D3E"/>
  </w:style>
  <w:style w:type="character" w:customStyle="1" w:styleId="WW8Num27z7">
    <w:name w:val="WW8Num27z7"/>
    <w:qFormat/>
    <w:rsid w:val="00BC5D3E"/>
  </w:style>
  <w:style w:type="character" w:customStyle="1" w:styleId="WW8Num27z8">
    <w:name w:val="WW8Num27z8"/>
    <w:qFormat/>
    <w:rsid w:val="00BC5D3E"/>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uiPriority w:val="34"/>
    <w:qFormat/>
    <w:rsid w:val="00BC5D3E"/>
  </w:style>
  <w:style w:type="character" w:customStyle="1" w:styleId="ANAC-TitoloSottoparagrafoCarattere">
    <w:name w:val="ANAC - Titolo Sottoparagrafo Carattere"/>
    <w:qFormat/>
    <w:rsid w:val="00BC5D3E"/>
    <w:rPr>
      <w:rFonts w:ascii="Calibri Light" w:eastAsia="0" w:hAnsi="Calibri Light"/>
      <w:color w:val="2F5496"/>
      <w:sz w:val="28"/>
      <w:szCs w:val="22"/>
    </w:rPr>
  </w:style>
  <w:style w:type="character" w:customStyle="1" w:styleId="ANAC-TitoloParagrafoCarattere">
    <w:name w:val="ANAC - Titolo Paragrafo Carattere"/>
    <w:qFormat/>
    <w:rsid w:val="00BC5D3E"/>
    <w:rPr>
      <w:rFonts w:ascii="Gotham Light" w:eastAsia="0" w:hAnsi="Gotham Light"/>
      <w:color w:val="2770B7"/>
      <w:sz w:val="28"/>
    </w:rPr>
  </w:style>
  <w:style w:type="character" w:customStyle="1" w:styleId="ANAC-TitoloCapitoloCarattere">
    <w:name w:val="ANAC - Titolo Capitolo Carattere"/>
    <w:qFormat/>
    <w:rsid w:val="00BC5D3E"/>
    <w:rPr>
      <w:rFonts w:ascii="Gotham Light" w:eastAsia="0" w:hAnsi="Gotham Light"/>
      <w:iCs/>
      <w:color w:val="2F5496"/>
      <w:sz w:val="36"/>
      <w:szCs w:val="40"/>
    </w:rPr>
  </w:style>
  <w:style w:type="character" w:customStyle="1" w:styleId="ANAC-CapitoloCarattere">
    <w:name w:val="ANAC - Capitolo Carattere"/>
    <w:qFormat/>
    <w:rsid w:val="00BC5D3E"/>
    <w:rPr>
      <w:rFonts w:ascii="Calibri Light" w:eastAsia="0" w:hAnsi="Calibri Light"/>
      <w:color w:val="2F5496"/>
      <w:sz w:val="32"/>
      <w:szCs w:val="32"/>
    </w:rPr>
  </w:style>
  <w:style w:type="character" w:customStyle="1" w:styleId="TitoloParagrafoChar">
    <w:name w:val="Titolo Paragrafo Char"/>
    <w:qFormat/>
    <w:rsid w:val="00BC5D3E"/>
    <w:rPr>
      <w:rFonts w:ascii="Calibri Light" w:eastAsia="0" w:hAnsi="Calibri Light"/>
      <w:color w:val="2F5496"/>
      <w:sz w:val="28"/>
    </w:rPr>
  </w:style>
  <w:style w:type="character" w:customStyle="1" w:styleId="Titolo7Carattere">
    <w:name w:val="Titolo 7 Carattere"/>
    <w:qFormat/>
    <w:rsid w:val="00BC5D3E"/>
    <w:rPr>
      <w:rFonts w:ascii="Calibri Light" w:eastAsia="0" w:hAnsi="Calibri Light"/>
      <w:i/>
      <w:iCs/>
      <w:color w:val="1F3763"/>
    </w:rPr>
  </w:style>
  <w:style w:type="character" w:customStyle="1" w:styleId="Titolo6Carattere">
    <w:name w:val="Titolo 6 Carattere"/>
    <w:qFormat/>
    <w:rsid w:val="00BC5D3E"/>
    <w:rPr>
      <w:rFonts w:ascii="Calibri Light" w:eastAsia="0" w:hAnsi="Calibri Light"/>
      <w:color w:val="1F3763"/>
    </w:rPr>
  </w:style>
  <w:style w:type="character" w:customStyle="1" w:styleId="TitoloCapitoloChar">
    <w:name w:val="Titolo Capitolo Char"/>
    <w:qFormat/>
    <w:rsid w:val="00BC5D3E"/>
    <w:rPr>
      <w:rFonts w:ascii="Gotham Light" w:eastAsia="0" w:hAnsi="Gotham Light"/>
      <w:iCs/>
      <w:color w:val="2F5496"/>
      <w:sz w:val="36"/>
      <w:szCs w:val="40"/>
    </w:rPr>
  </w:style>
  <w:style w:type="character" w:customStyle="1" w:styleId="NumeroCapitoloChar">
    <w:name w:val="Numero Capitolo Char"/>
    <w:qFormat/>
    <w:rsid w:val="00BC5D3E"/>
    <w:rPr>
      <w:rFonts w:ascii="Gotham Light" w:eastAsia="0" w:hAnsi="Gotham Light"/>
      <w:color w:val="2770B7"/>
      <w:sz w:val="48"/>
      <w:szCs w:val="36"/>
    </w:rPr>
  </w:style>
  <w:style w:type="character" w:customStyle="1" w:styleId="TitoloParteChar">
    <w:name w:val="Titolo Parte Char"/>
    <w:qFormat/>
    <w:rsid w:val="00BC5D3E"/>
    <w:rPr>
      <w:rFonts w:ascii="Gotham Book" w:eastAsia="Times New Roman (Corpo CS)" w:hAnsi="Gotham Book"/>
      <w:caps/>
      <w:color w:val="FFFFFF"/>
      <w:sz w:val="40"/>
      <w:szCs w:val="40"/>
      <w:lang w:eastAsia="zh-CN"/>
    </w:rPr>
  </w:style>
  <w:style w:type="character" w:customStyle="1" w:styleId="ParteNumeroChar">
    <w:name w:val="Parte Numero Char"/>
    <w:qFormat/>
    <w:rsid w:val="00BC5D3E"/>
    <w:rPr>
      <w:rFonts w:ascii="Gotham Medium" w:eastAsia="Times New Roman (Corpo CS)" w:hAnsi="Gotham Medium"/>
      <w:caps/>
      <w:color w:val="FFFFFF"/>
      <w:sz w:val="28"/>
      <w:szCs w:val="28"/>
    </w:rPr>
  </w:style>
  <w:style w:type="character" w:customStyle="1" w:styleId="ParagrafobaseChar">
    <w:name w:val="[Paragrafo base] Char"/>
    <w:qFormat/>
    <w:rsid w:val="00BC5D3E"/>
    <w:rPr>
      <w:rFonts w:ascii="Minion Pro" w:eastAsia="Minion Pro" w:hAnsi="Minion Pro"/>
      <w:color w:val="000000"/>
    </w:rPr>
  </w:style>
  <w:style w:type="character" w:customStyle="1" w:styleId="NessunaspaziaturaCarattere">
    <w:name w:val="Nessuna spaziatura Carattere"/>
    <w:qFormat/>
    <w:rsid w:val="00BC5D3E"/>
    <w:rPr>
      <w:rFonts w:eastAsia="0"/>
      <w:szCs w:val="22"/>
      <w:lang w:eastAsia="en-US"/>
    </w:rPr>
  </w:style>
  <w:style w:type="character" w:customStyle="1" w:styleId="Caratteridinumerazione">
    <w:name w:val="Caratteri di numerazione"/>
    <w:qFormat/>
    <w:rsid w:val="00BC5D3E"/>
  </w:style>
  <w:style w:type="character" w:customStyle="1" w:styleId="Punti">
    <w:name w:val="Punti"/>
    <w:qFormat/>
    <w:rsid w:val="00BC5D3E"/>
    <w:rPr>
      <w:rFonts w:ascii="OpenSymbol" w:eastAsia="OpenSymbol" w:hAnsi="OpenSymbol" w:cs="OpenSymbol"/>
    </w:rPr>
  </w:style>
  <w:style w:type="character" w:customStyle="1" w:styleId="Caratterinotaapidipagina">
    <w:name w:val="Caratteri nota a piè di pagina"/>
    <w:qFormat/>
    <w:rsid w:val="00BC5D3E"/>
  </w:style>
  <w:style w:type="character" w:customStyle="1" w:styleId="Caratterinotadichiusura">
    <w:name w:val="Caratteri nota di chiusura"/>
    <w:qFormat/>
    <w:rsid w:val="00BC5D3E"/>
  </w:style>
  <w:style w:type="character" w:customStyle="1" w:styleId="CITE">
    <w:name w:val="CITE"/>
    <w:qFormat/>
    <w:rsid w:val="00BC5D3E"/>
    <w:rPr>
      <w:i/>
    </w:rPr>
  </w:style>
  <w:style w:type="character" w:customStyle="1" w:styleId="CODE">
    <w:name w:val="CODE"/>
    <w:qFormat/>
    <w:rsid w:val="00BC5D3E"/>
    <w:rPr>
      <w:rFonts w:ascii="Courier New" w:hAnsi="Courier New"/>
      <w:sz w:val="20"/>
    </w:rPr>
  </w:style>
  <w:style w:type="character" w:customStyle="1" w:styleId="Keyboard">
    <w:name w:val="Keyboard"/>
    <w:qFormat/>
    <w:rsid w:val="00BC5D3E"/>
    <w:rPr>
      <w:rFonts w:ascii="Courier New" w:hAnsi="Courier New"/>
      <w:b/>
      <w:sz w:val="20"/>
    </w:rPr>
  </w:style>
  <w:style w:type="character" w:customStyle="1" w:styleId="Sample">
    <w:name w:val="Sample"/>
    <w:qFormat/>
    <w:rsid w:val="00BC5D3E"/>
    <w:rPr>
      <w:rFonts w:ascii="Courier New" w:hAnsi="Courier New"/>
    </w:rPr>
  </w:style>
  <w:style w:type="character" w:customStyle="1" w:styleId="Typewriter">
    <w:name w:val="Typewriter"/>
    <w:qFormat/>
    <w:rsid w:val="00BC5D3E"/>
    <w:rPr>
      <w:rFonts w:ascii="Courier New" w:hAnsi="Courier New"/>
      <w:sz w:val="20"/>
    </w:rPr>
  </w:style>
  <w:style w:type="character" w:customStyle="1" w:styleId="HTMLMarkup">
    <w:name w:val="HTML Markup"/>
    <w:qFormat/>
    <w:rsid w:val="00BC5D3E"/>
    <w:rPr>
      <w:vanish/>
      <w:color w:val="FF0000"/>
    </w:rPr>
  </w:style>
  <w:style w:type="character" w:customStyle="1" w:styleId="Comment">
    <w:name w:val="Comment"/>
    <w:qFormat/>
    <w:rsid w:val="00BC5D3E"/>
    <w:rPr>
      <w:vanish/>
    </w:rPr>
  </w:style>
  <w:style w:type="paragraph" w:styleId="Titolo">
    <w:name w:val="Title"/>
    <w:basedOn w:val="Normale"/>
    <w:next w:val="Corpotesto"/>
    <w:link w:val="TitoloCarattere1"/>
    <w:qFormat/>
    <w:locked/>
    <w:rsid w:val="00BC5D3E"/>
    <w:pPr>
      <w:spacing w:before="240" w:after="60" w:line="276" w:lineRule="auto"/>
      <w:jc w:val="center"/>
      <w:outlineLvl w:val="0"/>
    </w:pPr>
    <w:rPr>
      <w:rFonts w:ascii="Cambria" w:hAnsi="Cambria"/>
      <w:b/>
      <w:kern w:val="2"/>
      <w:sz w:val="32"/>
      <w:szCs w:val="32"/>
      <w:lang w:val="x-none" w:eastAsia="en-US"/>
    </w:rPr>
  </w:style>
  <w:style w:type="paragraph" w:styleId="Corpotesto">
    <w:name w:val="Body Text"/>
    <w:basedOn w:val="Normale"/>
    <w:link w:val="CorpotestoCarattere2"/>
    <w:rsid w:val="00BC5D3E"/>
    <w:pPr>
      <w:widowControl w:val="0"/>
      <w:spacing w:before="0" w:line="259" w:lineRule="exact"/>
    </w:pPr>
    <w:rPr>
      <w:rFonts w:ascii="Times New Roman" w:hAnsi="Times New Roman"/>
      <w:bCs w:val="0"/>
      <w:sz w:val="26"/>
      <w:lang w:val="x-none" w:eastAsia="x-none"/>
    </w:rPr>
  </w:style>
  <w:style w:type="character" w:customStyle="1" w:styleId="CorpotestoCarattere2">
    <w:name w:val="Corpo testo Carattere2"/>
    <w:basedOn w:val="Carpredefinitoparagrafo"/>
    <w:link w:val="Corpotesto"/>
    <w:rsid w:val="00BC5D3E"/>
    <w:rPr>
      <w:sz w:val="26"/>
      <w:lang w:val="x-none" w:eastAsia="x-none"/>
    </w:rPr>
  </w:style>
  <w:style w:type="character" w:customStyle="1" w:styleId="TitoloCarattere1">
    <w:name w:val="Titolo Carattere1"/>
    <w:basedOn w:val="Carpredefinitoparagrafo"/>
    <w:link w:val="Titolo"/>
    <w:rsid w:val="00BC5D3E"/>
    <w:rPr>
      <w:rFonts w:ascii="Cambria" w:hAnsi="Cambria"/>
      <w:b/>
      <w:bCs/>
      <w:kern w:val="2"/>
      <w:sz w:val="32"/>
      <w:szCs w:val="32"/>
      <w:lang w:val="x-none" w:eastAsia="en-US"/>
    </w:rPr>
  </w:style>
  <w:style w:type="paragraph" w:styleId="Elenco">
    <w:name w:val="List"/>
    <w:basedOn w:val="Corpotesto"/>
    <w:rsid w:val="00BC5D3E"/>
    <w:rPr>
      <w:rFonts w:cs="Lucida Sans"/>
    </w:rPr>
  </w:style>
  <w:style w:type="paragraph" w:styleId="Didascalia">
    <w:name w:val="caption"/>
    <w:basedOn w:val="Normale"/>
    <w:next w:val="Normale"/>
    <w:qFormat/>
    <w:locked/>
    <w:rsid w:val="00BC5D3E"/>
    <w:pPr>
      <w:spacing w:line="276" w:lineRule="auto"/>
    </w:pPr>
    <w:rPr>
      <w:rFonts w:ascii="Garamond" w:hAnsi="Garamond"/>
      <w:bCs w:val="0"/>
      <w:iCs/>
      <w:sz w:val="24"/>
      <w:szCs w:val="18"/>
      <w:lang w:eastAsia="en-US"/>
    </w:rPr>
  </w:style>
  <w:style w:type="paragraph" w:customStyle="1" w:styleId="Indice">
    <w:name w:val="Indice"/>
    <w:basedOn w:val="Normale"/>
    <w:qFormat/>
    <w:rsid w:val="00BC5D3E"/>
    <w:pPr>
      <w:suppressLineNumbers/>
      <w:spacing w:before="0" w:line="276" w:lineRule="auto"/>
    </w:pPr>
    <w:rPr>
      <w:rFonts w:ascii="Garamond" w:hAnsi="Garamond" w:cs="Lucida Sans"/>
      <w:bCs w:val="0"/>
      <w:sz w:val="24"/>
      <w:szCs w:val="22"/>
      <w:lang w:eastAsia="en-US"/>
    </w:rPr>
  </w:style>
  <w:style w:type="paragraph" w:customStyle="1" w:styleId="Default">
    <w:name w:val="Default"/>
    <w:qFormat/>
    <w:rsid w:val="00BC5D3E"/>
    <w:pPr>
      <w:widowControl w:val="0"/>
      <w:spacing w:line="276" w:lineRule="auto"/>
      <w:jc w:val="both"/>
    </w:pPr>
    <w:rPr>
      <w:rFonts w:ascii="Book-Antiqua,Bold" w:eastAsia="Calibri" w:hAnsi="Book-Antiqua,Bold" w:cs="Book-Antiqua,Bold"/>
      <w:color w:val="000000"/>
      <w:sz w:val="24"/>
      <w:szCs w:val="24"/>
    </w:rPr>
  </w:style>
  <w:style w:type="paragraph" w:customStyle="1" w:styleId="Paragrafoelenco1">
    <w:name w:val="Paragrafo elenco1"/>
    <w:basedOn w:val="Normale"/>
    <w:qFormat/>
    <w:rsid w:val="00BC5D3E"/>
    <w:pPr>
      <w:spacing w:before="280" w:after="280" w:line="240" w:lineRule="atLeast"/>
      <w:ind w:left="720"/>
      <w:contextualSpacing/>
    </w:pPr>
    <w:rPr>
      <w:rFonts w:ascii="Garamond" w:eastAsia="Calibri" w:hAnsi="Garamond"/>
      <w:bCs w:val="0"/>
      <w:sz w:val="24"/>
      <w:szCs w:val="22"/>
    </w:rPr>
  </w:style>
  <w:style w:type="paragraph" w:customStyle="1" w:styleId="Intestazioneepidipagina">
    <w:name w:val="Intestazione e piè di pagina"/>
    <w:basedOn w:val="Normale"/>
    <w:qFormat/>
    <w:rsid w:val="00BC5D3E"/>
    <w:pPr>
      <w:spacing w:before="0" w:line="276" w:lineRule="auto"/>
    </w:pPr>
    <w:rPr>
      <w:rFonts w:ascii="Garamond" w:hAnsi="Garamond"/>
      <w:bCs w:val="0"/>
      <w:sz w:val="24"/>
      <w:szCs w:val="22"/>
      <w:lang w:eastAsia="en-US"/>
    </w:rPr>
  </w:style>
  <w:style w:type="paragraph" w:styleId="Testonotaapidipagina">
    <w:name w:val="footnote text"/>
    <w:basedOn w:val="Normale"/>
    <w:link w:val="TestonotaapidipaginaCarattere1"/>
    <w:rsid w:val="00BC5D3E"/>
    <w:pPr>
      <w:spacing w:before="280" w:after="280"/>
    </w:pPr>
    <w:rPr>
      <w:rFonts w:ascii="Garamond" w:hAnsi="Garamond"/>
      <w:bCs w:val="0"/>
      <w:lang w:val="x-none"/>
    </w:rPr>
  </w:style>
  <w:style w:type="character" w:customStyle="1" w:styleId="TestonotaapidipaginaCarattere1">
    <w:name w:val="Testo nota a piè di pagina Carattere1"/>
    <w:basedOn w:val="Carpredefinitoparagrafo"/>
    <w:link w:val="Testonotaapidipagina"/>
    <w:rsid w:val="00BC5D3E"/>
    <w:rPr>
      <w:rFonts w:ascii="Garamond" w:hAnsi="Garamond"/>
      <w:lang w:val="x-none"/>
    </w:rPr>
  </w:style>
  <w:style w:type="paragraph" w:customStyle="1" w:styleId="provvr0">
    <w:name w:val="provv_r0"/>
    <w:basedOn w:val="Normale"/>
    <w:qFormat/>
    <w:rsid w:val="00BC5D3E"/>
    <w:pPr>
      <w:spacing w:before="280" w:after="280"/>
    </w:pPr>
    <w:rPr>
      <w:rFonts w:ascii="Times New Roman" w:eastAsia="Calibri" w:hAnsi="Times New Roman"/>
      <w:bCs w:val="0"/>
      <w:sz w:val="24"/>
      <w:szCs w:val="24"/>
    </w:rPr>
  </w:style>
  <w:style w:type="paragraph" w:customStyle="1" w:styleId="popolo">
    <w:name w:val="popolo"/>
    <w:basedOn w:val="Normale"/>
    <w:qFormat/>
    <w:rsid w:val="00BC5D3E"/>
    <w:pPr>
      <w:spacing w:before="280" w:after="280"/>
    </w:pPr>
    <w:rPr>
      <w:rFonts w:ascii="Garamond" w:eastAsia="Calibri" w:hAnsi="Garamond"/>
      <w:bCs w:val="0"/>
      <w:sz w:val="30"/>
      <w:szCs w:val="30"/>
    </w:rPr>
  </w:style>
  <w:style w:type="paragraph" w:customStyle="1" w:styleId="Stile1">
    <w:name w:val="Stile1"/>
    <w:basedOn w:val="Titolo1"/>
    <w:qFormat/>
    <w:rsid w:val="00BC5D3E"/>
    <w:pPr>
      <w:spacing w:line="240" w:lineRule="atLeast"/>
    </w:pPr>
    <w:rPr>
      <w:rFonts w:ascii="Times New Roman" w:hAnsi="Times New Roman"/>
      <w:lang w:eastAsia="it-IT"/>
    </w:rPr>
  </w:style>
  <w:style w:type="paragraph" w:styleId="Sommario1">
    <w:name w:val="toc 1"/>
    <w:basedOn w:val="Normale"/>
    <w:next w:val="Normale"/>
    <w:autoRedefine/>
    <w:uiPriority w:val="39"/>
    <w:locked/>
    <w:rsid w:val="00BC5D3E"/>
    <w:pPr>
      <w:tabs>
        <w:tab w:val="left" w:leader="dot" w:pos="284"/>
        <w:tab w:val="right" w:leader="dot" w:pos="9629"/>
      </w:tabs>
      <w:spacing w:before="0" w:line="276" w:lineRule="auto"/>
      <w:jc w:val="left"/>
    </w:pPr>
    <w:rPr>
      <w:rFonts w:ascii="Garamond" w:hAnsi="Garamond"/>
      <w:lang w:eastAsia="en-US"/>
    </w:rPr>
  </w:style>
  <w:style w:type="paragraph" w:styleId="Sommario2">
    <w:name w:val="toc 2"/>
    <w:basedOn w:val="Normale"/>
    <w:next w:val="Sommario3"/>
    <w:autoRedefine/>
    <w:uiPriority w:val="39"/>
    <w:locked/>
    <w:rsid w:val="00BC5D3E"/>
    <w:pPr>
      <w:tabs>
        <w:tab w:val="left" w:pos="440"/>
        <w:tab w:val="right" w:leader="dot" w:pos="9629"/>
      </w:tabs>
      <w:spacing w:before="0" w:line="336" w:lineRule="auto"/>
      <w:ind w:left="442" w:hanging="442"/>
    </w:pPr>
    <w:rPr>
      <w:rFonts w:ascii="Garamond" w:hAnsi="Garamond"/>
      <w:bCs w:val="0"/>
      <w:smallCaps/>
      <w:lang w:eastAsia="en-US"/>
    </w:rPr>
  </w:style>
  <w:style w:type="paragraph" w:styleId="Sommario3">
    <w:name w:val="toc 3"/>
    <w:basedOn w:val="Normale"/>
    <w:next w:val="Normale"/>
    <w:autoRedefine/>
    <w:uiPriority w:val="39"/>
    <w:locked/>
    <w:rsid w:val="00BC5D3E"/>
    <w:pPr>
      <w:tabs>
        <w:tab w:val="left" w:pos="1100"/>
        <w:tab w:val="right" w:leader="dot" w:pos="9629"/>
      </w:tabs>
      <w:spacing w:before="0"/>
      <w:ind w:left="896" w:hanging="454"/>
      <w:jc w:val="left"/>
    </w:pPr>
    <w:rPr>
      <w:rFonts w:ascii="Garamond" w:hAnsi="Garamond"/>
      <w:bCs w:val="0"/>
      <w:iCs/>
      <w:lang w:eastAsia="en-US"/>
    </w:rPr>
  </w:style>
  <w:style w:type="paragraph" w:customStyle="1" w:styleId="Nessunaspaziatura1">
    <w:name w:val="Nessuna spaziatura1"/>
    <w:qFormat/>
    <w:rsid w:val="00BC5D3E"/>
    <w:pPr>
      <w:spacing w:line="276" w:lineRule="auto"/>
      <w:jc w:val="both"/>
    </w:pPr>
    <w:rPr>
      <w:rFonts w:ascii="Calibri" w:eastAsia="Calibri" w:hAnsi="Calibri"/>
      <w:sz w:val="22"/>
      <w:szCs w:val="22"/>
      <w:lang w:eastAsia="en-US"/>
    </w:rPr>
  </w:style>
  <w:style w:type="paragraph" w:styleId="NormaleWeb">
    <w:name w:val="Normal (Web)"/>
    <w:basedOn w:val="Normale"/>
    <w:uiPriority w:val="99"/>
    <w:qFormat/>
    <w:rsid w:val="00BC5D3E"/>
    <w:pPr>
      <w:spacing w:before="280" w:after="280" w:line="240" w:lineRule="atLeast"/>
    </w:pPr>
    <w:rPr>
      <w:rFonts w:eastAsia="Calibri" w:cs="Arial"/>
      <w:bCs w:val="0"/>
      <w:color w:val="2A2A2A"/>
      <w:sz w:val="18"/>
      <w:szCs w:val="18"/>
    </w:rPr>
  </w:style>
  <w:style w:type="paragraph" w:customStyle="1" w:styleId="Titolosommario1">
    <w:name w:val="Titolo sommario1"/>
    <w:basedOn w:val="Titolo1"/>
    <w:next w:val="Normale"/>
    <w:qFormat/>
    <w:rsid w:val="00BC5D3E"/>
  </w:style>
  <w:style w:type="paragraph" w:styleId="Testonotadichiusura">
    <w:name w:val="endnote text"/>
    <w:basedOn w:val="Normale"/>
    <w:link w:val="TestonotadichiusuraCarattere1"/>
    <w:rsid w:val="00BC5D3E"/>
    <w:pPr>
      <w:spacing w:before="0" w:line="276" w:lineRule="auto"/>
    </w:pPr>
    <w:rPr>
      <w:rFonts w:ascii="Garamond" w:hAnsi="Garamond"/>
      <w:bCs w:val="0"/>
      <w:lang w:val="x-none" w:eastAsia="en-US"/>
    </w:rPr>
  </w:style>
  <w:style w:type="character" w:customStyle="1" w:styleId="TestonotadichiusuraCarattere1">
    <w:name w:val="Testo nota di chiusura Carattere1"/>
    <w:basedOn w:val="Carpredefinitoparagrafo"/>
    <w:link w:val="Testonotadichiusura"/>
    <w:rsid w:val="00BC5D3E"/>
    <w:rPr>
      <w:rFonts w:ascii="Garamond" w:hAnsi="Garamond"/>
      <w:lang w:val="x-none" w:eastAsia="en-US"/>
    </w:rPr>
  </w:style>
  <w:style w:type="paragraph" w:customStyle="1" w:styleId="provvr1">
    <w:name w:val="provv_r1"/>
    <w:basedOn w:val="Normale"/>
    <w:qFormat/>
    <w:rsid w:val="00BC5D3E"/>
    <w:pPr>
      <w:spacing w:before="280" w:after="280"/>
      <w:ind w:firstLine="400"/>
    </w:pPr>
    <w:rPr>
      <w:rFonts w:ascii="Times New Roman" w:hAnsi="Times New Roman"/>
      <w:bCs w:val="0"/>
      <w:sz w:val="24"/>
      <w:szCs w:val="24"/>
    </w:rPr>
  </w:style>
  <w:style w:type="paragraph" w:styleId="Testocommento">
    <w:name w:val="annotation text"/>
    <w:basedOn w:val="Normale"/>
    <w:link w:val="TestocommentoCarattere1"/>
    <w:uiPriority w:val="99"/>
    <w:qFormat/>
    <w:rsid w:val="00BC5D3E"/>
    <w:pPr>
      <w:spacing w:before="0" w:line="276" w:lineRule="auto"/>
    </w:pPr>
    <w:rPr>
      <w:rFonts w:ascii="Garamond" w:hAnsi="Garamond"/>
      <w:bCs w:val="0"/>
      <w:lang w:val="x-none" w:eastAsia="en-US"/>
    </w:rPr>
  </w:style>
  <w:style w:type="character" w:customStyle="1" w:styleId="TestocommentoCarattere1">
    <w:name w:val="Testo commento Carattere1"/>
    <w:basedOn w:val="Carpredefinitoparagrafo"/>
    <w:link w:val="Testocommento"/>
    <w:uiPriority w:val="99"/>
    <w:rsid w:val="00BC5D3E"/>
    <w:rPr>
      <w:rFonts w:ascii="Garamond" w:hAnsi="Garamond"/>
      <w:lang w:val="x-none" w:eastAsia="en-US"/>
    </w:rPr>
  </w:style>
  <w:style w:type="paragraph" w:styleId="Soggettocommento">
    <w:name w:val="annotation subject"/>
    <w:basedOn w:val="Testocommento"/>
    <w:next w:val="Testocommento"/>
    <w:link w:val="SoggettocommentoCarattere1"/>
    <w:qFormat/>
    <w:rsid w:val="00BC5D3E"/>
    <w:rPr>
      <w:b/>
      <w:bCs/>
    </w:rPr>
  </w:style>
  <w:style w:type="character" w:customStyle="1" w:styleId="SoggettocommentoCarattere1">
    <w:name w:val="Soggetto commento Carattere1"/>
    <w:basedOn w:val="TestocommentoCarattere1"/>
    <w:link w:val="Soggettocommento"/>
    <w:rsid w:val="00BC5D3E"/>
    <w:rPr>
      <w:rFonts w:ascii="Garamond" w:hAnsi="Garamond"/>
      <w:b/>
      <w:bCs/>
      <w:lang w:val="x-none" w:eastAsia="en-US"/>
    </w:rPr>
  </w:style>
  <w:style w:type="paragraph" w:customStyle="1" w:styleId="stile10">
    <w:name w:val="stile1"/>
    <w:basedOn w:val="Normale"/>
    <w:qFormat/>
    <w:rsid w:val="00BC5D3E"/>
    <w:pPr>
      <w:spacing w:before="280" w:after="280"/>
    </w:pPr>
    <w:rPr>
      <w:rFonts w:ascii="Times New Roman" w:hAnsi="Times New Roman"/>
      <w:bCs w:val="0"/>
      <w:sz w:val="24"/>
      <w:szCs w:val="24"/>
    </w:rPr>
  </w:style>
  <w:style w:type="paragraph" w:customStyle="1" w:styleId="bollo">
    <w:name w:val="bollo"/>
    <w:basedOn w:val="Normale"/>
    <w:qFormat/>
    <w:rsid w:val="00BC5D3E"/>
    <w:pPr>
      <w:spacing w:before="0" w:line="567" w:lineRule="atLeast"/>
    </w:pPr>
    <w:rPr>
      <w:rFonts w:ascii="Times New Roman" w:hAnsi="Times New Roman"/>
      <w:bCs w:val="0"/>
      <w:sz w:val="24"/>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BC5D3E"/>
    <w:pPr>
      <w:spacing w:before="0" w:line="276" w:lineRule="auto"/>
      <w:ind w:left="720"/>
    </w:pPr>
    <w:rPr>
      <w:rFonts w:ascii="Garamond" w:eastAsia="Calibri" w:hAnsi="Garamond"/>
      <w:bCs w:val="0"/>
      <w:sz w:val="24"/>
      <w:szCs w:val="22"/>
    </w:rPr>
  </w:style>
  <w:style w:type="paragraph" w:customStyle="1" w:styleId="provvnota">
    <w:name w:val="provv_nota"/>
    <w:basedOn w:val="Normale"/>
    <w:qFormat/>
    <w:rsid w:val="00BC5D3E"/>
    <w:pPr>
      <w:spacing w:before="280" w:after="280"/>
    </w:pPr>
    <w:rPr>
      <w:rFonts w:ascii="Times New Roman" w:hAnsi="Times New Roman"/>
      <w:bCs w:val="0"/>
      <w:sz w:val="24"/>
      <w:szCs w:val="24"/>
    </w:rPr>
  </w:style>
  <w:style w:type="paragraph" w:customStyle="1" w:styleId="provvestremo">
    <w:name w:val="provv_estremo"/>
    <w:basedOn w:val="Normale"/>
    <w:qFormat/>
    <w:rsid w:val="00BC5D3E"/>
    <w:pPr>
      <w:spacing w:before="280" w:after="280"/>
    </w:pPr>
    <w:rPr>
      <w:rFonts w:ascii="Times New Roman" w:hAnsi="Times New Roman"/>
      <w:b/>
      <w:sz w:val="24"/>
      <w:szCs w:val="24"/>
    </w:rPr>
  </w:style>
  <w:style w:type="paragraph" w:customStyle="1" w:styleId="Paragrafoelenco11">
    <w:name w:val="Paragrafo elenco11"/>
    <w:basedOn w:val="Normale"/>
    <w:qFormat/>
    <w:rsid w:val="00BC5D3E"/>
    <w:pPr>
      <w:spacing w:before="280" w:after="280" w:line="240" w:lineRule="atLeast"/>
      <w:ind w:left="720"/>
      <w:contextualSpacing/>
    </w:pPr>
    <w:rPr>
      <w:rFonts w:ascii="Garamond" w:eastAsia="Calibri" w:hAnsi="Garamond"/>
      <w:bCs w:val="0"/>
      <w:sz w:val="24"/>
      <w:szCs w:val="22"/>
    </w:rPr>
  </w:style>
  <w:style w:type="paragraph" w:styleId="Revisione">
    <w:name w:val="Revision"/>
    <w:qFormat/>
    <w:rsid w:val="00BC5D3E"/>
    <w:pPr>
      <w:spacing w:line="276" w:lineRule="auto"/>
      <w:jc w:val="both"/>
    </w:pPr>
    <w:rPr>
      <w:rFonts w:ascii="Calibri" w:hAnsi="Calibri"/>
      <w:sz w:val="22"/>
      <w:szCs w:val="22"/>
      <w:lang w:eastAsia="en-US"/>
    </w:rPr>
  </w:style>
  <w:style w:type="paragraph" w:styleId="Rientrocorpodeltesto3">
    <w:name w:val="Body Text Indent 3"/>
    <w:basedOn w:val="Normale"/>
    <w:link w:val="Rientrocorpodeltesto3Carattere1"/>
    <w:qFormat/>
    <w:rsid w:val="00BC5D3E"/>
    <w:pPr>
      <w:spacing w:before="0" w:after="120" w:line="276" w:lineRule="auto"/>
      <w:ind w:left="283"/>
    </w:pPr>
    <w:rPr>
      <w:rFonts w:ascii="Garamond" w:hAnsi="Garamond"/>
      <w:bCs w:val="0"/>
      <w:sz w:val="16"/>
      <w:szCs w:val="16"/>
      <w:lang w:val="x-none" w:eastAsia="en-US"/>
    </w:rPr>
  </w:style>
  <w:style w:type="character" w:customStyle="1" w:styleId="Rientrocorpodeltesto3Carattere1">
    <w:name w:val="Rientro corpo del testo 3 Carattere1"/>
    <w:basedOn w:val="Carpredefinitoparagrafo"/>
    <w:link w:val="Rientrocorpodeltesto3"/>
    <w:rsid w:val="00BC5D3E"/>
    <w:rPr>
      <w:rFonts w:ascii="Garamond" w:hAnsi="Garamond"/>
      <w:sz w:val="16"/>
      <w:szCs w:val="16"/>
      <w:lang w:val="x-none" w:eastAsia="en-US"/>
    </w:rPr>
  </w:style>
  <w:style w:type="paragraph" w:customStyle="1" w:styleId="Rub1">
    <w:name w:val="Rub1"/>
    <w:basedOn w:val="Normale"/>
    <w:qFormat/>
    <w:rsid w:val="00BC5D3E"/>
    <w:pPr>
      <w:tabs>
        <w:tab w:val="left" w:pos="1276"/>
      </w:tabs>
      <w:spacing w:before="0"/>
    </w:pPr>
    <w:rPr>
      <w:rFonts w:ascii="Times New Roman" w:hAnsi="Times New Roman"/>
      <w:b/>
      <w:bCs w:val="0"/>
      <w:smallCaps/>
    </w:rPr>
  </w:style>
  <w:style w:type="paragraph" w:styleId="Corpodeltesto2">
    <w:name w:val="Body Text 2"/>
    <w:basedOn w:val="Normale"/>
    <w:link w:val="Corpodeltesto2Carattere1"/>
    <w:qFormat/>
    <w:rsid w:val="00BC5D3E"/>
    <w:pPr>
      <w:spacing w:before="0" w:after="120" w:line="480" w:lineRule="auto"/>
    </w:pPr>
    <w:rPr>
      <w:rFonts w:ascii="Garamond" w:hAnsi="Garamond"/>
      <w:bCs w:val="0"/>
      <w:sz w:val="24"/>
      <w:szCs w:val="22"/>
      <w:lang w:val="x-none" w:eastAsia="en-US"/>
    </w:rPr>
  </w:style>
  <w:style w:type="character" w:customStyle="1" w:styleId="Corpodeltesto2Carattere1">
    <w:name w:val="Corpo del testo 2 Carattere1"/>
    <w:basedOn w:val="Carpredefinitoparagrafo"/>
    <w:link w:val="Corpodeltesto2"/>
    <w:rsid w:val="00BC5D3E"/>
    <w:rPr>
      <w:rFonts w:ascii="Garamond" w:hAnsi="Garamond"/>
      <w:sz w:val="24"/>
      <w:szCs w:val="22"/>
      <w:lang w:val="x-none" w:eastAsia="en-US"/>
    </w:rPr>
  </w:style>
  <w:style w:type="paragraph" w:customStyle="1" w:styleId="Rientrocorpodeltesto21">
    <w:name w:val="Rientro corpo del testo 21"/>
    <w:basedOn w:val="Normale"/>
    <w:qFormat/>
    <w:rsid w:val="00BC5D3E"/>
    <w:pPr>
      <w:spacing w:before="0"/>
      <w:ind w:left="360"/>
    </w:pPr>
    <w:rPr>
      <w:rFonts w:ascii="Times New Roman" w:hAnsi="Times New Roman"/>
      <w:bCs w:val="0"/>
      <w:sz w:val="24"/>
    </w:rPr>
  </w:style>
  <w:style w:type="paragraph" w:customStyle="1" w:styleId="noteapi">
    <w:name w:val="note a piè"/>
    <w:basedOn w:val="Testonotaapidipagina"/>
    <w:qFormat/>
    <w:rsid w:val="00BC5D3E"/>
    <w:rPr>
      <w:rFonts w:ascii="Times New Roman" w:hAnsi="Times New Roman"/>
    </w:rPr>
  </w:style>
  <w:style w:type="paragraph" w:styleId="Mappadocumento">
    <w:name w:val="Document Map"/>
    <w:basedOn w:val="Normale"/>
    <w:link w:val="MappadocumentoCarattere1"/>
    <w:qFormat/>
    <w:rsid w:val="00BC5D3E"/>
    <w:pPr>
      <w:spacing w:before="0" w:line="276" w:lineRule="auto"/>
    </w:pPr>
    <w:rPr>
      <w:rFonts w:ascii="Tahoma" w:hAnsi="Tahoma"/>
      <w:bCs w:val="0"/>
      <w:sz w:val="16"/>
      <w:szCs w:val="16"/>
      <w:lang w:val="x-none" w:eastAsia="en-US"/>
    </w:rPr>
  </w:style>
  <w:style w:type="character" w:customStyle="1" w:styleId="MappadocumentoCarattere1">
    <w:name w:val="Mappa documento Carattere1"/>
    <w:basedOn w:val="Carpredefinitoparagrafo"/>
    <w:link w:val="Mappadocumento"/>
    <w:rsid w:val="00BC5D3E"/>
    <w:rPr>
      <w:rFonts w:ascii="Tahoma" w:hAnsi="Tahoma"/>
      <w:sz w:val="16"/>
      <w:szCs w:val="16"/>
      <w:lang w:val="x-none" w:eastAsia="en-US"/>
    </w:rPr>
  </w:style>
  <w:style w:type="paragraph" w:customStyle="1" w:styleId="grassetto1">
    <w:name w:val="grassetto1"/>
    <w:basedOn w:val="Normale"/>
    <w:qFormat/>
    <w:rsid w:val="00BC5D3E"/>
    <w:pPr>
      <w:spacing w:before="0" w:after="24"/>
      <w:jc w:val="left"/>
    </w:pPr>
    <w:rPr>
      <w:rFonts w:ascii="Times New Roman" w:hAnsi="Times New Roman"/>
      <w:b/>
      <w:sz w:val="24"/>
      <w:szCs w:val="24"/>
    </w:rPr>
  </w:style>
  <w:style w:type="paragraph" w:styleId="Sottotitolo">
    <w:name w:val="Subtitle"/>
    <w:basedOn w:val="Normale"/>
    <w:next w:val="Normale"/>
    <w:link w:val="SottotitoloCarattere1"/>
    <w:qFormat/>
    <w:locked/>
    <w:rsid w:val="00BC5D3E"/>
    <w:pPr>
      <w:spacing w:before="0" w:after="60" w:line="276" w:lineRule="auto"/>
      <w:jc w:val="center"/>
      <w:outlineLvl w:val="1"/>
    </w:pPr>
    <w:rPr>
      <w:rFonts w:ascii="Cambria" w:hAnsi="Cambria"/>
      <w:bCs w:val="0"/>
      <w:sz w:val="24"/>
      <w:szCs w:val="24"/>
      <w:lang w:val="x-none" w:eastAsia="en-US"/>
    </w:rPr>
  </w:style>
  <w:style w:type="character" w:customStyle="1" w:styleId="SottotitoloCarattere1">
    <w:name w:val="Sottotitolo Carattere1"/>
    <w:basedOn w:val="Carpredefinitoparagrafo"/>
    <w:link w:val="Sottotitolo"/>
    <w:rsid w:val="00BC5D3E"/>
    <w:rPr>
      <w:rFonts w:ascii="Cambria" w:hAnsi="Cambria"/>
      <w:sz w:val="24"/>
      <w:szCs w:val="24"/>
      <w:lang w:val="x-none" w:eastAsia="en-US"/>
    </w:rPr>
  </w:style>
  <w:style w:type="paragraph" w:styleId="Titolosommario">
    <w:name w:val="TOC Heading"/>
    <w:basedOn w:val="Titolo1"/>
    <w:next w:val="Normale"/>
    <w:uiPriority w:val="39"/>
    <w:qFormat/>
    <w:rsid w:val="00BC5D3E"/>
    <w:pPr>
      <w:jc w:val="left"/>
    </w:pPr>
    <w:rPr>
      <w:rFonts w:eastAsia="Times New Roman"/>
      <w:lang w:val="it-IT" w:eastAsia="it-IT"/>
    </w:rPr>
  </w:style>
  <w:style w:type="paragraph" w:customStyle="1" w:styleId="provvc">
    <w:name w:val="provv_c"/>
    <w:basedOn w:val="Normale"/>
    <w:qFormat/>
    <w:rsid w:val="00BC5D3E"/>
    <w:pPr>
      <w:spacing w:before="280" w:after="280"/>
      <w:jc w:val="center"/>
    </w:pPr>
    <w:rPr>
      <w:rFonts w:ascii="Times New Roman" w:hAnsi="Times New Roman"/>
      <w:bCs w:val="0"/>
      <w:sz w:val="24"/>
      <w:szCs w:val="24"/>
    </w:rPr>
  </w:style>
  <w:style w:type="paragraph" w:customStyle="1" w:styleId="Rientrocorpodeltesto211">
    <w:name w:val="Rientro corpo del testo 211"/>
    <w:basedOn w:val="Normale"/>
    <w:qFormat/>
    <w:rsid w:val="00BC5D3E"/>
    <w:pPr>
      <w:spacing w:before="0"/>
      <w:ind w:left="360"/>
    </w:pPr>
    <w:rPr>
      <w:rFonts w:ascii="Times New Roman" w:hAnsi="Times New Roman"/>
      <w:bCs w:val="0"/>
      <w:sz w:val="24"/>
    </w:rPr>
  </w:style>
  <w:style w:type="paragraph" w:styleId="Rientrocorpodeltesto2">
    <w:name w:val="Body Text Indent 2"/>
    <w:basedOn w:val="Normale"/>
    <w:link w:val="Rientrocorpodeltesto2Carattere1"/>
    <w:qFormat/>
    <w:rsid w:val="00BC5D3E"/>
    <w:pPr>
      <w:tabs>
        <w:tab w:val="left" w:pos="1068"/>
      </w:tabs>
      <w:spacing w:before="0"/>
      <w:ind w:left="720"/>
    </w:pPr>
    <w:rPr>
      <w:rFonts w:ascii="Times New Roman" w:hAnsi="Times New Roman"/>
      <w:bCs w:val="0"/>
      <w:sz w:val="24"/>
      <w:szCs w:val="24"/>
    </w:rPr>
  </w:style>
  <w:style w:type="character" w:customStyle="1" w:styleId="Rientrocorpodeltesto2Carattere1">
    <w:name w:val="Rientro corpo del testo 2 Carattere1"/>
    <w:basedOn w:val="Carpredefinitoparagrafo"/>
    <w:link w:val="Rientrocorpodeltesto2"/>
    <w:rsid w:val="00BC5D3E"/>
    <w:rPr>
      <w:sz w:val="24"/>
      <w:szCs w:val="24"/>
    </w:rPr>
  </w:style>
  <w:style w:type="paragraph" w:customStyle="1" w:styleId="sche3">
    <w:name w:val="sche_3"/>
    <w:qFormat/>
    <w:rsid w:val="00BC5D3E"/>
    <w:pPr>
      <w:widowControl w:val="0"/>
      <w:jc w:val="both"/>
      <w:textAlignment w:val="baseline"/>
    </w:pPr>
    <w:rPr>
      <w:sz w:val="24"/>
      <w:lang w:val="en-US"/>
    </w:rPr>
  </w:style>
  <w:style w:type="paragraph" w:customStyle="1" w:styleId="Text2">
    <w:name w:val="Text 2"/>
    <w:basedOn w:val="Normale"/>
    <w:qFormat/>
    <w:rsid w:val="00BC5D3E"/>
    <w:pPr>
      <w:tabs>
        <w:tab w:val="left" w:pos="2161"/>
      </w:tabs>
      <w:spacing w:before="0" w:after="240"/>
      <w:ind w:left="1077"/>
    </w:pPr>
    <w:rPr>
      <w:rFonts w:ascii="Times New Roman" w:hAnsi="Times New Roman"/>
      <w:bCs w:val="0"/>
      <w:sz w:val="24"/>
    </w:rPr>
  </w:style>
  <w:style w:type="paragraph" w:styleId="Rientrocorpodeltesto">
    <w:name w:val="Body Text Indent"/>
    <w:basedOn w:val="Normale"/>
    <w:link w:val="RientrocorpodeltestoCarattere1"/>
    <w:rsid w:val="00BC5D3E"/>
    <w:pPr>
      <w:tabs>
        <w:tab w:val="left" w:pos="0"/>
        <w:tab w:val="left" w:pos="1725"/>
        <w:tab w:val="left" w:pos="8496"/>
      </w:tabs>
      <w:suppressAutoHyphens/>
      <w:spacing w:before="0"/>
      <w:ind w:left="708"/>
    </w:pPr>
    <w:rPr>
      <w:rFonts w:ascii="Times New Roman" w:hAnsi="Times New Roman"/>
      <w:b/>
      <w:i/>
      <w:iCs/>
    </w:rPr>
  </w:style>
  <w:style w:type="character" w:customStyle="1" w:styleId="RientrocorpodeltestoCarattere1">
    <w:name w:val="Rientro corpo del testo Carattere1"/>
    <w:basedOn w:val="Carpredefinitoparagrafo"/>
    <w:link w:val="Rientrocorpodeltesto"/>
    <w:rsid w:val="00BC5D3E"/>
    <w:rPr>
      <w:b/>
      <w:bCs/>
      <w:i/>
      <w:iCs/>
    </w:rPr>
  </w:style>
  <w:style w:type="paragraph" w:styleId="Corpodeltesto3">
    <w:name w:val="Body Text 3"/>
    <w:basedOn w:val="Normale"/>
    <w:link w:val="Corpodeltesto3Carattere1"/>
    <w:qFormat/>
    <w:rsid w:val="00BC5D3E"/>
    <w:pPr>
      <w:tabs>
        <w:tab w:val="left" w:pos="0"/>
        <w:tab w:val="left" w:pos="8496"/>
      </w:tabs>
      <w:suppressAutoHyphens/>
      <w:spacing w:before="240" w:after="120"/>
    </w:pPr>
    <w:rPr>
      <w:rFonts w:ascii="Times New Roman" w:hAnsi="Times New Roman"/>
      <w:b/>
      <w:i/>
      <w:iCs/>
      <w:szCs w:val="24"/>
    </w:rPr>
  </w:style>
  <w:style w:type="character" w:customStyle="1" w:styleId="Corpodeltesto3Carattere1">
    <w:name w:val="Corpo del testo 3 Carattere1"/>
    <w:basedOn w:val="Carpredefinitoparagrafo"/>
    <w:link w:val="Corpodeltesto3"/>
    <w:rsid w:val="00BC5D3E"/>
    <w:rPr>
      <w:b/>
      <w:bCs/>
      <w:i/>
      <w:iCs/>
      <w:szCs w:val="24"/>
    </w:rPr>
  </w:style>
  <w:style w:type="paragraph" w:customStyle="1" w:styleId="Rub3">
    <w:name w:val="Rub3"/>
    <w:basedOn w:val="Normale"/>
    <w:next w:val="Normale"/>
    <w:qFormat/>
    <w:rsid w:val="00BC5D3E"/>
    <w:pPr>
      <w:tabs>
        <w:tab w:val="left" w:pos="709"/>
      </w:tabs>
      <w:spacing w:before="0"/>
    </w:pPr>
    <w:rPr>
      <w:rFonts w:ascii="Times New Roman" w:hAnsi="Times New Roman"/>
      <w:b/>
      <w:bCs w:val="0"/>
      <w:i/>
    </w:rPr>
  </w:style>
  <w:style w:type="paragraph" w:customStyle="1" w:styleId="Titoloparagrafobandotipo">
    <w:name w:val="Titolo paragrafo bando tipo"/>
    <w:basedOn w:val="Sottotitolo"/>
    <w:autoRedefine/>
    <w:qFormat/>
    <w:rsid w:val="00BC5D3E"/>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qFormat/>
    <w:rsid w:val="00BC5D3E"/>
    <w:pPr>
      <w:keepNext/>
      <w:spacing w:before="120" w:after="120" w:line="240" w:lineRule="auto"/>
      <w:ind w:left="0"/>
    </w:pPr>
    <w:rPr>
      <w:rFonts w:eastAsia="Times New Roman"/>
      <w:b/>
      <w:i/>
      <w:szCs w:val="24"/>
      <w:lang w:eastAsia="en-US"/>
    </w:rPr>
  </w:style>
  <w:style w:type="paragraph" w:customStyle="1" w:styleId="CM11">
    <w:name w:val="CM1+1"/>
    <w:basedOn w:val="Default"/>
    <w:next w:val="Default"/>
    <w:qFormat/>
    <w:rsid w:val="00BC5D3E"/>
    <w:pPr>
      <w:widowControl/>
      <w:spacing w:line="240" w:lineRule="auto"/>
      <w:jc w:val="left"/>
    </w:pPr>
    <w:rPr>
      <w:rFonts w:ascii="EUAlbertina" w:hAnsi="EUAlbertina" w:cs="Times New Roman"/>
      <w:color w:val="auto"/>
    </w:rPr>
  </w:style>
  <w:style w:type="paragraph" w:customStyle="1" w:styleId="CM31">
    <w:name w:val="CM3+1"/>
    <w:basedOn w:val="Default"/>
    <w:next w:val="Default"/>
    <w:qFormat/>
    <w:rsid w:val="00BC5D3E"/>
    <w:pPr>
      <w:widowControl/>
      <w:spacing w:line="240" w:lineRule="auto"/>
      <w:jc w:val="left"/>
    </w:pPr>
    <w:rPr>
      <w:rFonts w:ascii="EUAlbertina" w:hAnsi="EUAlbertina" w:cs="Times New Roman"/>
      <w:color w:val="auto"/>
    </w:rPr>
  </w:style>
  <w:style w:type="paragraph" w:styleId="Nessunaspaziatura">
    <w:name w:val="No Spacing"/>
    <w:qFormat/>
    <w:rsid w:val="00BC5D3E"/>
    <w:pPr>
      <w:jc w:val="both"/>
    </w:pPr>
    <w:rPr>
      <w:rFonts w:ascii="Calibri" w:hAnsi="Calibri"/>
      <w:sz w:val="22"/>
      <w:szCs w:val="22"/>
      <w:lang w:eastAsia="en-US"/>
    </w:rPr>
  </w:style>
  <w:style w:type="paragraph" w:customStyle="1" w:styleId="Sommariodisciplinare">
    <w:name w:val="Sommario disciplinare"/>
    <w:basedOn w:val="Sommario1"/>
    <w:next w:val="Titolo2"/>
    <w:autoRedefine/>
    <w:qFormat/>
    <w:rsid w:val="00BC5D3E"/>
    <w:rPr>
      <w:rFonts w:cs="Calibri"/>
      <w:szCs w:val="24"/>
      <w:lang w:eastAsia="it-IT"/>
    </w:rPr>
  </w:style>
  <w:style w:type="paragraph" w:styleId="Sommario4">
    <w:name w:val="toc 4"/>
    <w:basedOn w:val="Normale"/>
    <w:next w:val="Normale"/>
    <w:autoRedefine/>
    <w:locked/>
    <w:rsid w:val="00BC5D3E"/>
    <w:pPr>
      <w:spacing w:before="0" w:line="276" w:lineRule="auto"/>
      <w:ind w:left="660"/>
      <w:jc w:val="left"/>
    </w:pPr>
    <w:rPr>
      <w:rFonts w:ascii="Calibri" w:hAnsi="Calibri"/>
      <w:bCs w:val="0"/>
      <w:sz w:val="18"/>
      <w:szCs w:val="18"/>
      <w:lang w:eastAsia="en-US"/>
    </w:rPr>
  </w:style>
  <w:style w:type="paragraph" w:styleId="Sommario5">
    <w:name w:val="toc 5"/>
    <w:basedOn w:val="Normale"/>
    <w:next w:val="Normale"/>
    <w:autoRedefine/>
    <w:locked/>
    <w:rsid w:val="00BC5D3E"/>
    <w:pPr>
      <w:spacing w:before="0" w:line="276" w:lineRule="auto"/>
      <w:ind w:left="880"/>
      <w:jc w:val="left"/>
    </w:pPr>
    <w:rPr>
      <w:rFonts w:ascii="Calibri" w:hAnsi="Calibri"/>
      <w:bCs w:val="0"/>
      <w:sz w:val="18"/>
      <w:szCs w:val="18"/>
      <w:lang w:eastAsia="en-US"/>
    </w:rPr>
  </w:style>
  <w:style w:type="paragraph" w:styleId="Sommario6">
    <w:name w:val="toc 6"/>
    <w:basedOn w:val="Normale"/>
    <w:next w:val="Normale"/>
    <w:autoRedefine/>
    <w:locked/>
    <w:rsid w:val="00BC5D3E"/>
    <w:pPr>
      <w:spacing w:before="0" w:line="276" w:lineRule="auto"/>
      <w:ind w:left="1100"/>
      <w:jc w:val="left"/>
    </w:pPr>
    <w:rPr>
      <w:rFonts w:ascii="Calibri" w:hAnsi="Calibri"/>
      <w:bCs w:val="0"/>
      <w:sz w:val="18"/>
      <w:szCs w:val="18"/>
      <w:lang w:eastAsia="en-US"/>
    </w:rPr>
  </w:style>
  <w:style w:type="paragraph" w:styleId="Sommario7">
    <w:name w:val="toc 7"/>
    <w:basedOn w:val="Normale"/>
    <w:next w:val="Normale"/>
    <w:autoRedefine/>
    <w:locked/>
    <w:rsid w:val="00BC5D3E"/>
    <w:pPr>
      <w:spacing w:before="0" w:line="276" w:lineRule="auto"/>
      <w:ind w:left="1320"/>
      <w:jc w:val="left"/>
    </w:pPr>
    <w:rPr>
      <w:rFonts w:ascii="Calibri" w:hAnsi="Calibri"/>
      <w:bCs w:val="0"/>
      <w:sz w:val="18"/>
      <w:szCs w:val="18"/>
      <w:lang w:eastAsia="en-US"/>
    </w:rPr>
  </w:style>
  <w:style w:type="paragraph" w:styleId="Sommario8">
    <w:name w:val="toc 8"/>
    <w:basedOn w:val="Normale"/>
    <w:next w:val="Normale"/>
    <w:autoRedefine/>
    <w:locked/>
    <w:rsid w:val="00BC5D3E"/>
    <w:pPr>
      <w:spacing w:before="0" w:line="276" w:lineRule="auto"/>
      <w:ind w:left="1540"/>
      <w:jc w:val="left"/>
    </w:pPr>
    <w:rPr>
      <w:rFonts w:ascii="Calibri" w:hAnsi="Calibri"/>
      <w:bCs w:val="0"/>
      <w:sz w:val="18"/>
      <w:szCs w:val="18"/>
      <w:lang w:eastAsia="en-US"/>
    </w:rPr>
  </w:style>
  <w:style w:type="paragraph" w:styleId="Sommario9">
    <w:name w:val="toc 9"/>
    <w:basedOn w:val="Normale"/>
    <w:next w:val="Normale"/>
    <w:autoRedefine/>
    <w:locked/>
    <w:rsid w:val="00BC5D3E"/>
    <w:pPr>
      <w:spacing w:before="0" w:line="276" w:lineRule="auto"/>
      <w:ind w:left="1760"/>
      <w:jc w:val="left"/>
    </w:pPr>
    <w:rPr>
      <w:rFonts w:ascii="Calibri" w:hAnsi="Calibri"/>
      <w:bCs w:val="0"/>
      <w:sz w:val="18"/>
      <w:szCs w:val="18"/>
      <w:lang w:eastAsia="en-US"/>
    </w:rPr>
  </w:style>
  <w:style w:type="paragraph" w:styleId="Testonormale">
    <w:name w:val="Plain Text"/>
    <w:basedOn w:val="Normale"/>
    <w:link w:val="TestonormaleCarattere1"/>
    <w:qFormat/>
    <w:rsid w:val="00BC5D3E"/>
    <w:pPr>
      <w:spacing w:before="0" w:line="276" w:lineRule="auto"/>
      <w:jc w:val="left"/>
    </w:pPr>
    <w:rPr>
      <w:rFonts w:ascii="Garamond" w:hAnsi="Garamond" w:cs="Consolas"/>
      <w:bCs w:val="0"/>
      <w:sz w:val="24"/>
      <w:szCs w:val="21"/>
      <w:lang w:eastAsia="en-US"/>
    </w:rPr>
  </w:style>
  <w:style w:type="character" w:customStyle="1" w:styleId="TestonormaleCarattere1">
    <w:name w:val="Testo normale Carattere1"/>
    <w:basedOn w:val="Carpredefinitoparagrafo"/>
    <w:link w:val="Testonormale"/>
    <w:rsid w:val="00BC5D3E"/>
    <w:rPr>
      <w:rFonts w:ascii="Garamond" w:hAnsi="Garamond" w:cs="Consolas"/>
      <w:sz w:val="24"/>
      <w:szCs w:val="21"/>
      <w:lang w:eastAsia="en-US"/>
    </w:rPr>
  </w:style>
  <w:style w:type="paragraph" w:customStyle="1" w:styleId="usoboll1">
    <w:name w:val="usoboll1"/>
    <w:basedOn w:val="Normale"/>
    <w:qFormat/>
    <w:rsid w:val="00BC5D3E"/>
    <w:pPr>
      <w:widowControl w:val="0"/>
      <w:suppressAutoHyphens/>
      <w:spacing w:before="0" w:line="482" w:lineRule="atLeast"/>
    </w:pPr>
    <w:rPr>
      <w:rFonts w:ascii="Times New Roman" w:hAnsi="Times New Roman"/>
      <w:bCs w:val="0"/>
      <w:sz w:val="24"/>
      <w:lang w:eastAsia="ar-SA"/>
    </w:rPr>
  </w:style>
  <w:style w:type="paragraph" w:customStyle="1" w:styleId="ANCATABELLATITOLOBIANCO">
    <w:name w:val="ANCA_TABELLA_TITOLO BIANCO"/>
    <w:basedOn w:val="Normale"/>
    <w:qFormat/>
    <w:rsid w:val="00BC5D3E"/>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0" w:line="276" w:lineRule="auto"/>
      <w:ind w:left="1560" w:right="142"/>
    </w:pPr>
    <w:rPr>
      <w:rFonts w:ascii="Gotham Book" w:hAnsi="Gotham Book" w:cs="Gotham Book"/>
      <w:bCs w:val="0"/>
      <w:color w:val="FFFFFF"/>
      <w:lang w:eastAsia="en-US"/>
    </w:rPr>
  </w:style>
  <w:style w:type="paragraph" w:customStyle="1" w:styleId="ANACTABELLATESTOBIANCO">
    <w:name w:val="ANAC_TABELLA_TESTO_BIANCO"/>
    <w:basedOn w:val="Normale"/>
    <w:qFormat/>
    <w:rsid w:val="00BC5D3E"/>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0" w:line="276" w:lineRule="auto"/>
      <w:ind w:left="1560" w:right="142"/>
    </w:pPr>
    <w:rPr>
      <w:rFonts w:ascii="Gotham Book" w:hAnsi="Gotham Book" w:cs="Gotham Book"/>
      <w:bCs w:val="0"/>
      <w:color w:val="FFFFFF"/>
      <w:lang w:eastAsia="en-US"/>
    </w:rPr>
  </w:style>
  <w:style w:type="paragraph" w:customStyle="1" w:styleId="ANACDATA">
    <w:name w:val="ANAC_DATA"/>
    <w:qFormat/>
    <w:rsid w:val="00BC5D3E"/>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24"/>
      <w:lang w:eastAsia="ar-SA"/>
    </w:rPr>
  </w:style>
  <w:style w:type="paragraph" w:customStyle="1" w:styleId="ANAC-TitoloSottoparagrafo">
    <w:name w:val="ANAC - Titolo Sottoparagrafo"/>
    <w:qFormat/>
    <w:rsid w:val="00BC5D3E"/>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284"/>
    </w:pPr>
    <w:rPr>
      <w:rFonts w:ascii="Calibri Light" w:eastAsia="0" w:hAnsi="Calibri Light"/>
      <w:color w:val="2F5496"/>
      <w:sz w:val="24"/>
      <w:szCs w:val="22"/>
      <w:lang w:eastAsia="ar-SA"/>
    </w:rPr>
  </w:style>
  <w:style w:type="paragraph" w:customStyle="1" w:styleId="ANAC-TitoloParagrafo">
    <w:name w:val="ANAC - Titolo Paragrafo"/>
    <w:qFormat/>
    <w:rsid w:val="00BC5D3E"/>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olor w:val="2770B7"/>
      <w:sz w:val="28"/>
      <w:lang w:eastAsia="ar-SA"/>
    </w:rPr>
  </w:style>
  <w:style w:type="paragraph" w:customStyle="1" w:styleId="ANAC-TitoloCapitolo">
    <w:name w:val="ANAC - Titolo Capitolo"/>
    <w:qFormat/>
    <w:rsid w:val="00BC5D3E"/>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36"/>
      <w:szCs w:val="40"/>
      <w:lang w:eastAsia="ar-SA"/>
    </w:rPr>
  </w:style>
  <w:style w:type="paragraph" w:customStyle="1" w:styleId="ANAC-Capitolo">
    <w:name w:val="ANAC - Capitolo"/>
    <w:basedOn w:val="Titolo1"/>
    <w:qFormat/>
    <w:rsid w:val="00BC5D3E"/>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pPr>
    <w:rPr>
      <w:rFonts w:ascii="Calibri Light" w:eastAsia="0" w:hAnsi="Calibri Light"/>
      <w:color w:val="2F5496"/>
      <w:sz w:val="32"/>
      <w:szCs w:val="32"/>
      <w:lang w:eastAsia="ar-SA"/>
    </w:rPr>
  </w:style>
  <w:style w:type="paragraph" w:customStyle="1" w:styleId="TitoloParagrafo">
    <w:name w:val="Titolo Paragrafo"/>
    <w:basedOn w:val="Titolo5"/>
    <w:qFormat/>
    <w:rsid w:val="00BC5D3E"/>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Calibri Light" w:eastAsia="0" w:hAnsi="Calibri Light"/>
      <w:color w:val="2F5496"/>
      <w:sz w:val="28"/>
      <w:lang w:eastAsia="ar-SA"/>
    </w:rPr>
  </w:style>
  <w:style w:type="paragraph" w:customStyle="1" w:styleId="TitoloCapitolo">
    <w:name w:val="Titolo Capitolo"/>
    <w:basedOn w:val="Titolo4"/>
    <w:qFormat/>
    <w:rsid w:val="00BC5D3E"/>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 w:val="0"/>
      <w:sz w:val="36"/>
      <w:szCs w:val="40"/>
      <w:lang w:eastAsia="ar-SA"/>
    </w:rPr>
  </w:style>
  <w:style w:type="paragraph" w:customStyle="1" w:styleId="NumeroCapitolo">
    <w:name w:val="Numero Capitolo"/>
    <w:basedOn w:val="Titolo3"/>
    <w:qFormat/>
    <w:rsid w:val="00BC5D3E"/>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Gotham Light" w:eastAsia="0" w:hAnsi="Gotham Light"/>
      <w:color w:val="2770B7"/>
      <w:sz w:val="48"/>
      <w:szCs w:val="36"/>
      <w:lang w:eastAsia="ar-SA"/>
    </w:rPr>
  </w:style>
  <w:style w:type="paragraph" w:customStyle="1" w:styleId="TitoloParte">
    <w:name w:val="Titolo Parte"/>
    <w:basedOn w:val="Titolo2"/>
    <w:qFormat/>
    <w:rsid w:val="00BC5D3E"/>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hanging="357"/>
      <w:jc w:val="right"/>
    </w:pPr>
    <w:rPr>
      <w:rFonts w:ascii="Gotham Book" w:eastAsia="Times New Roman (Corpo CS)" w:hAnsi="Gotham Book"/>
      <w:color w:val="FFFFFF"/>
      <w:sz w:val="40"/>
      <w:szCs w:val="40"/>
      <w:lang w:eastAsia="ar-SA"/>
    </w:rPr>
  </w:style>
  <w:style w:type="paragraph" w:customStyle="1" w:styleId="ParteNumero">
    <w:name w:val="Parte Numero"/>
    <w:basedOn w:val="Titolo1"/>
    <w:qFormat/>
    <w:rsid w:val="00BC5D3E"/>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jc w:val="right"/>
    </w:pPr>
    <w:rPr>
      <w:rFonts w:ascii="Gotham Medium" w:eastAsia="Times New Roman (Corpo CS)" w:hAnsi="Gotham Medium"/>
      <w:caps/>
      <w:color w:val="FFFFFF"/>
      <w:lang w:eastAsia="ar-SA"/>
    </w:rPr>
  </w:style>
  <w:style w:type="paragraph" w:customStyle="1" w:styleId="Paragrafobase">
    <w:name w:val="[Paragrafo base]"/>
    <w:basedOn w:val="Normale"/>
    <w:qFormat/>
    <w:rsid w:val="00BC5D3E"/>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0" w:line="288" w:lineRule="exact"/>
      <w:ind w:left="1560" w:right="142"/>
      <w:textAlignment w:val="center"/>
    </w:pPr>
    <w:rPr>
      <w:rFonts w:ascii="Minion Pro" w:eastAsia="Minion Pro" w:hAnsi="Minion Pro"/>
      <w:bCs w:val="0"/>
      <w:color w:val="000000"/>
      <w:sz w:val="24"/>
      <w:szCs w:val="22"/>
      <w:lang w:eastAsia="ar-SA"/>
    </w:rPr>
  </w:style>
  <w:style w:type="paragraph" w:customStyle="1" w:styleId="Contenutocornice">
    <w:name w:val="Contenuto cornice"/>
    <w:basedOn w:val="Normale"/>
    <w:qFormat/>
    <w:rsid w:val="00BC5D3E"/>
    <w:pPr>
      <w:spacing w:before="0" w:line="276" w:lineRule="auto"/>
    </w:pPr>
    <w:rPr>
      <w:rFonts w:ascii="Garamond" w:hAnsi="Garamond"/>
      <w:bCs w:val="0"/>
      <w:sz w:val="24"/>
      <w:szCs w:val="22"/>
      <w:lang w:eastAsia="en-US"/>
    </w:rPr>
  </w:style>
  <w:style w:type="paragraph" w:customStyle="1" w:styleId="Contenutotabella">
    <w:name w:val="Contenuto tabella"/>
    <w:basedOn w:val="Normale"/>
    <w:qFormat/>
    <w:rsid w:val="00BC5D3E"/>
    <w:pPr>
      <w:suppressLineNumbers/>
      <w:spacing w:before="0" w:line="276" w:lineRule="auto"/>
    </w:pPr>
    <w:rPr>
      <w:rFonts w:ascii="Garamond" w:hAnsi="Garamond"/>
      <w:bCs w:val="0"/>
      <w:sz w:val="24"/>
      <w:szCs w:val="22"/>
      <w:lang w:eastAsia="en-US"/>
    </w:rPr>
  </w:style>
  <w:style w:type="paragraph" w:customStyle="1" w:styleId="Standard">
    <w:name w:val="Standard"/>
    <w:qFormat/>
    <w:rsid w:val="00BC5D3E"/>
    <w:pPr>
      <w:suppressAutoHyphens/>
      <w:spacing w:after="160" w:line="259" w:lineRule="auto"/>
      <w:textAlignment w:val="baseline"/>
    </w:pPr>
    <w:rPr>
      <w:rFonts w:ascii="Calibri" w:eastAsia="Calibri" w:hAnsi="Calibri"/>
      <w:sz w:val="24"/>
      <w:lang w:eastAsia="en-US"/>
    </w:rPr>
  </w:style>
  <w:style w:type="paragraph" w:customStyle="1" w:styleId="Testopreformattato">
    <w:name w:val="Testo preformattato"/>
    <w:basedOn w:val="Normale"/>
    <w:qFormat/>
    <w:rsid w:val="00BC5D3E"/>
    <w:pPr>
      <w:spacing w:before="0" w:line="276" w:lineRule="auto"/>
    </w:pPr>
    <w:rPr>
      <w:rFonts w:ascii="Liberation Mono" w:eastAsia="Liberation Mono" w:hAnsi="Liberation Mono" w:cs="Liberation Mono"/>
      <w:bCs w:val="0"/>
      <w:lang w:eastAsia="en-US"/>
    </w:rPr>
  </w:style>
  <w:style w:type="paragraph" w:customStyle="1" w:styleId="Testocitato">
    <w:name w:val="Testo citato"/>
    <w:basedOn w:val="Normale"/>
    <w:qFormat/>
    <w:rsid w:val="00BC5D3E"/>
    <w:pPr>
      <w:spacing w:before="0" w:after="283" w:line="276" w:lineRule="auto"/>
      <w:ind w:left="567" w:right="567"/>
    </w:pPr>
    <w:rPr>
      <w:rFonts w:ascii="Garamond" w:hAnsi="Garamond"/>
      <w:bCs w:val="0"/>
      <w:sz w:val="24"/>
      <w:szCs w:val="22"/>
      <w:lang w:eastAsia="en-US"/>
    </w:rPr>
  </w:style>
  <w:style w:type="paragraph" w:customStyle="1" w:styleId="DefinitionTerm">
    <w:name w:val="Definition Term"/>
    <w:basedOn w:val="Normale"/>
    <w:qFormat/>
    <w:rsid w:val="00BC5D3E"/>
    <w:pPr>
      <w:spacing w:before="0" w:line="276" w:lineRule="auto"/>
    </w:pPr>
    <w:rPr>
      <w:rFonts w:ascii="Garamond" w:hAnsi="Garamond"/>
      <w:bCs w:val="0"/>
      <w:sz w:val="24"/>
      <w:szCs w:val="22"/>
      <w:lang w:eastAsia="en-US"/>
    </w:rPr>
  </w:style>
  <w:style w:type="paragraph" w:customStyle="1" w:styleId="DefinitionList">
    <w:name w:val="Definition List"/>
    <w:basedOn w:val="Normale"/>
    <w:qFormat/>
    <w:rsid w:val="00BC5D3E"/>
    <w:pPr>
      <w:spacing w:before="0" w:line="276" w:lineRule="auto"/>
      <w:ind w:left="360"/>
    </w:pPr>
    <w:rPr>
      <w:rFonts w:ascii="Garamond" w:hAnsi="Garamond"/>
      <w:bCs w:val="0"/>
      <w:sz w:val="24"/>
      <w:szCs w:val="22"/>
      <w:lang w:eastAsia="en-US"/>
    </w:rPr>
  </w:style>
  <w:style w:type="paragraph" w:customStyle="1" w:styleId="H1">
    <w:name w:val="H1"/>
    <w:basedOn w:val="Normale"/>
    <w:qFormat/>
    <w:rsid w:val="00BC5D3E"/>
    <w:pPr>
      <w:keepNext/>
      <w:spacing w:before="100" w:after="100" w:line="276" w:lineRule="auto"/>
      <w:outlineLvl w:val="1"/>
    </w:pPr>
    <w:rPr>
      <w:rFonts w:ascii="Garamond" w:hAnsi="Garamond"/>
      <w:b/>
      <w:bCs w:val="0"/>
      <w:kern w:val="2"/>
      <w:sz w:val="48"/>
      <w:szCs w:val="22"/>
      <w:lang w:eastAsia="en-US"/>
    </w:rPr>
  </w:style>
  <w:style w:type="paragraph" w:customStyle="1" w:styleId="H2">
    <w:name w:val="H2"/>
    <w:basedOn w:val="Normale"/>
    <w:qFormat/>
    <w:rsid w:val="00BC5D3E"/>
    <w:pPr>
      <w:keepNext/>
      <w:spacing w:before="100" w:after="100" w:line="276" w:lineRule="auto"/>
      <w:outlineLvl w:val="2"/>
    </w:pPr>
    <w:rPr>
      <w:rFonts w:ascii="Garamond" w:hAnsi="Garamond"/>
      <w:b/>
      <w:bCs w:val="0"/>
      <w:sz w:val="36"/>
      <w:szCs w:val="22"/>
      <w:lang w:eastAsia="en-US"/>
    </w:rPr>
  </w:style>
  <w:style w:type="paragraph" w:customStyle="1" w:styleId="H3">
    <w:name w:val="H3"/>
    <w:basedOn w:val="Normale"/>
    <w:qFormat/>
    <w:rsid w:val="00BC5D3E"/>
    <w:pPr>
      <w:keepNext/>
      <w:spacing w:before="100" w:after="100" w:line="276" w:lineRule="auto"/>
      <w:outlineLvl w:val="3"/>
    </w:pPr>
    <w:rPr>
      <w:rFonts w:ascii="Garamond" w:hAnsi="Garamond"/>
      <w:b/>
      <w:bCs w:val="0"/>
      <w:sz w:val="28"/>
      <w:szCs w:val="22"/>
      <w:lang w:eastAsia="en-US"/>
    </w:rPr>
  </w:style>
  <w:style w:type="paragraph" w:customStyle="1" w:styleId="H4">
    <w:name w:val="H4"/>
    <w:basedOn w:val="Normale"/>
    <w:qFormat/>
    <w:rsid w:val="00BC5D3E"/>
    <w:pPr>
      <w:keepNext/>
      <w:spacing w:before="100" w:after="100" w:line="276" w:lineRule="auto"/>
      <w:outlineLvl w:val="4"/>
    </w:pPr>
    <w:rPr>
      <w:rFonts w:ascii="Garamond" w:hAnsi="Garamond"/>
      <w:b/>
      <w:bCs w:val="0"/>
      <w:sz w:val="24"/>
      <w:szCs w:val="22"/>
      <w:lang w:eastAsia="en-US"/>
    </w:rPr>
  </w:style>
  <w:style w:type="paragraph" w:customStyle="1" w:styleId="H5">
    <w:name w:val="H5"/>
    <w:basedOn w:val="Normale"/>
    <w:qFormat/>
    <w:rsid w:val="00BC5D3E"/>
    <w:pPr>
      <w:keepNext/>
      <w:spacing w:before="100" w:after="100" w:line="276" w:lineRule="auto"/>
      <w:outlineLvl w:val="5"/>
    </w:pPr>
    <w:rPr>
      <w:rFonts w:ascii="Garamond" w:hAnsi="Garamond"/>
      <w:b/>
      <w:bCs w:val="0"/>
      <w:szCs w:val="22"/>
      <w:lang w:eastAsia="en-US"/>
    </w:rPr>
  </w:style>
  <w:style w:type="paragraph" w:customStyle="1" w:styleId="H6">
    <w:name w:val="H6"/>
    <w:basedOn w:val="Normale"/>
    <w:qFormat/>
    <w:rsid w:val="00BC5D3E"/>
    <w:pPr>
      <w:keepNext/>
      <w:spacing w:before="100" w:after="100" w:line="276" w:lineRule="auto"/>
      <w:outlineLvl w:val="6"/>
    </w:pPr>
    <w:rPr>
      <w:rFonts w:ascii="Garamond" w:hAnsi="Garamond"/>
      <w:b/>
      <w:bCs w:val="0"/>
      <w:sz w:val="16"/>
      <w:szCs w:val="22"/>
      <w:lang w:eastAsia="en-US"/>
    </w:rPr>
  </w:style>
  <w:style w:type="paragraph" w:customStyle="1" w:styleId="Address">
    <w:name w:val="Address"/>
    <w:basedOn w:val="Normale"/>
    <w:qFormat/>
    <w:rsid w:val="00BC5D3E"/>
    <w:pPr>
      <w:spacing w:before="0" w:line="276" w:lineRule="auto"/>
    </w:pPr>
    <w:rPr>
      <w:rFonts w:ascii="Garamond" w:hAnsi="Garamond"/>
      <w:bCs w:val="0"/>
      <w:i/>
      <w:sz w:val="24"/>
      <w:szCs w:val="22"/>
      <w:lang w:eastAsia="en-US"/>
    </w:rPr>
  </w:style>
  <w:style w:type="paragraph" w:customStyle="1" w:styleId="Blockquote">
    <w:name w:val="Blockquote"/>
    <w:basedOn w:val="Normale"/>
    <w:qFormat/>
    <w:rsid w:val="00BC5D3E"/>
    <w:pPr>
      <w:spacing w:before="100" w:after="100" w:line="276" w:lineRule="auto"/>
      <w:ind w:left="360" w:right="360"/>
    </w:pPr>
    <w:rPr>
      <w:rFonts w:ascii="Garamond" w:hAnsi="Garamond"/>
      <w:bCs w:val="0"/>
      <w:sz w:val="24"/>
      <w:szCs w:val="22"/>
      <w:lang w:eastAsia="en-US"/>
    </w:rPr>
  </w:style>
  <w:style w:type="paragraph" w:customStyle="1" w:styleId="Preformatted">
    <w:name w:val="Preformatted"/>
    <w:basedOn w:val="Normale"/>
    <w:qFormat/>
    <w:rsid w:val="00BC5D3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line="276" w:lineRule="auto"/>
    </w:pPr>
    <w:rPr>
      <w:rFonts w:ascii="Courier New" w:hAnsi="Courier New"/>
      <w:bCs w:val="0"/>
      <w:szCs w:val="22"/>
      <w:lang w:eastAsia="en-US"/>
    </w:rPr>
  </w:style>
  <w:style w:type="paragraph" w:customStyle="1" w:styleId="z-BottomofForm">
    <w:name w:val="z-Bottom of Form"/>
    <w:qFormat/>
    <w:rsid w:val="00BC5D3E"/>
    <w:pPr>
      <w:pBdr>
        <w:top w:val="double" w:sz="2" w:space="0" w:color="000000"/>
      </w:pBdr>
      <w:jc w:val="center"/>
    </w:pPr>
    <w:rPr>
      <w:rFonts w:ascii="Arial" w:eastAsia="Arial" w:hAnsi="Arial" w:cs="Courier New"/>
      <w:vanish/>
      <w:sz w:val="16"/>
      <w:szCs w:val="24"/>
    </w:rPr>
  </w:style>
  <w:style w:type="paragraph" w:customStyle="1" w:styleId="z-TopofForm">
    <w:name w:val="z-Top of Form"/>
    <w:qFormat/>
    <w:rsid w:val="00BC5D3E"/>
    <w:pPr>
      <w:pBdr>
        <w:bottom w:val="double" w:sz="2" w:space="0" w:color="000000"/>
      </w:pBdr>
      <w:jc w:val="center"/>
    </w:pPr>
    <w:rPr>
      <w:rFonts w:ascii="Arial" w:eastAsia="Arial" w:hAnsi="Arial" w:cs="Courier New"/>
      <w:vanish/>
      <w:sz w:val="16"/>
      <w:szCs w:val="24"/>
    </w:rPr>
  </w:style>
  <w:style w:type="character" w:customStyle="1" w:styleId="ui-provider">
    <w:name w:val="ui-provider"/>
    <w:rsid w:val="00BC5D3E"/>
  </w:style>
  <w:style w:type="character" w:customStyle="1" w:styleId="ui-box">
    <w:name w:val="ui-box"/>
    <w:rsid w:val="00BC5D3E"/>
  </w:style>
  <w:style w:type="character" w:customStyle="1" w:styleId="fui-primitive">
    <w:name w:val="fui-primitive"/>
    <w:rsid w:val="00BC5D3E"/>
  </w:style>
  <w:style w:type="character" w:styleId="Menzionenonrisolta">
    <w:name w:val="Unresolved Mention"/>
    <w:basedOn w:val="Carpredefinitoparagrafo"/>
    <w:uiPriority w:val="99"/>
    <w:semiHidden/>
    <w:unhideWhenUsed/>
    <w:rsid w:val="00BC5D3E"/>
    <w:rPr>
      <w:color w:val="605E5C"/>
      <w:shd w:val="clear" w:color="auto" w:fill="E1DFDD"/>
    </w:rPr>
  </w:style>
  <w:style w:type="character" w:customStyle="1" w:styleId="object">
    <w:name w:val="object"/>
    <w:basedOn w:val="Carpredefinitoparagrafo"/>
    <w:rsid w:val="0046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167612">
      <w:bodyDiv w:val="1"/>
      <w:marLeft w:val="0"/>
      <w:marRight w:val="0"/>
      <w:marTop w:val="0"/>
      <w:marBottom w:val="0"/>
      <w:divBdr>
        <w:top w:val="none" w:sz="0" w:space="0" w:color="auto"/>
        <w:left w:val="none" w:sz="0" w:space="0" w:color="auto"/>
        <w:bottom w:val="none" w:sz="0" w:space="0" w:color="auto"/>
        <w:right w:val="none" w:sz="0" w:space="0" w:color="auto"/>
      </w:divBdr>
    </w:div>
    <w:div w:id="1350064007">
      <w:bodyDiv w:val="1"/>
      <w:marLeft w:val="0"/>
      <w:marRight w:val="0"/>
      <w:marTop w:val="0"/>
      <w:marBottom w:val="0"/>
      <w:divBdr>
        <w:top w:val="none" w:sz="0" w:space="0" w:color="auto"/>
        <w:left w:val="none" w:sz="0" w:space="0" w:color="auto"/>
        <w:bottom w:val="none" w:sz="0" w:space="0" w:color="auto"/>
        <w:right w:val="none" w:sz="0" w:space="0" w:color="auto"/>
      </w:divBdr>
      <w:divsChild>
        <w:div w:id="18382955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s%3A%2F%2Fromagnaoccidentaleportalegare.aflink.it%2Fportale%2F&amp;e=983382d1&amp;h=9cb28a1e&amp;f=y&amp;p=n" TargetMode="External"/><Relationship Id="rId13" Type="http://schemas.openxmlformats.org/officeDocument/2006/relationships/hyperlink" Target="https://urlsand.esvalabs.com/?u=https%3A%2F%2Fromagnaoccidentaleportalegare.aflink.it%2Fportale%2F&amp;e=983382d1&amp;h=9cb28a1e&amp;f=y&amp;p=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raspatelli@romagnaoccidentale.it" TargetMode="External"/><Relationship Id="rId17" Type="http://schemas.openxmlformats.org/officeDocument/2006/relationships/hyperlink" Target="mailto:tarbo-segrprotocolloamm@ga-cert.it" TargetMode="External"/><Relationship Id="rId2" Type="http://schemas.openxmlformats.org/officeDocument/2006/relationships/numbering" Target="numbering.xml"/><Relationship Id="rId16" Type="http://schemas.openxmlformats.org/officeDocument/2006/relationships/hyperlink" Target="mailto:romagnaoccidentale@pe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valentino@romagnaoccidentale.it" TargetMode="External"/><Relationship Id="rId5" Type="http://schemas.openxmlformats.org/officeDocument/2006/relationships/webSettings" Target="webSettings.xml"/><Relationship Id="rId15" Type="http://schemas.openxmlformats.org/officeDocument/2006/relationships/hyperlink" Target="https://urlsand.esvalabs.com/?u=https%3A%2F%2Fromagnaoccidentaleportalegare.aflink.it%2Fportale%2F&amp;e=983382d1&amp;h=9cb28a1e&amp;f=y&amp;p=n" TargetMode="External"/><Relationship Id="rId10" Type="http://schemas.openxmlformats.org/officeDocument/2006/relationships/hyperlink" Target="https://urlsand.esvalabs.com/?u=https%3A%2F%2Fromagnaoccidentaleportalegare.aflink.it%2Fportale%2F&amp;e=983382d1&amp;h=9cb28a1e&amp;f=y&amp;p=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lsand.esvalabs.com/?u=https%3A%2F%2Fromagnaoccidentaleportalegare.aflink.it%2Fportale%2F&amp;e=983382d1&amp;h=9cb28a1e&amp;f=y&amp;p=n" TargetMode="External"/><Relationship Id="rId14" Type="http://schemas.openxmlformats.org/officeDocument/2006/relationships/hyperlink" Target="https://www.anticorruzione.it/-/gestione-contributi-ga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f\Desktop\Carta%20intestata%20202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F1F5-8FD7-4CA1-BF19-C34825B0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2023</Template>
  <TotalTime>78</TotalTime>
  <Pages>22</Pages>
  <Words>9448</Words>
  <Characters>58714</Characters>
  <Application>Microsoft Office Word</Application>
  <DocSecurity>0</DocSecurity>
  <Lines>489</Lines>
  <Paragraphs>136</Paragraphs>
  <ScaleCrop>false</ScaleCrop>
  <HeadingPairs>
    <vt:vector size="2" baseType="variant">
      <vt:variant>
        <vt:lpstr>Titolo</vt:lpstr>
      </vt:variant>
      <vt:variant>
        <vt:i4>1</vt:i4>
      </vt:variant>
    </vt:vector>
  </HeadingPairs>
  <TitlesOfParts>
    <vt:vector size="1" baseType="lpstr">
      <vt:lpstr/>
    </vt:vector>
  </TitlesOfParts>
  <Company>Studio Pleiadi</Company>
  <LinksUpToDate>false</LinksUpToDate>
  <CharactersWithSpaces>68026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Fabbri</dc:creator>
  <cp:keywords/>
  <cp:lastModifiedBy>Valentina Valentino</cp:lastModifiedBy>
  <cp:revision>46</cp:revision>
  <cp:lastPrinted>2023-09-28T07:16:00Z</cp:lastPrinted>
  <dcterms:created xsi:type="dcterms:W3CDTF">2023-09-28T16:22:00Z</dcterms:created>
  <dcterms:modified xsi:type="dcterms:W3CDTF">2023-10-02T13:49:00Z</dcterms:modified>
</cp:coreProperties>
</file>